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FA5D4" w14:textId="77777777" w:rsidR="002602E5" w:rsidRPr="00785B21" w:rsidRDefault="002602E5" w:rsidP="00717D1F">
      <w:pPr>
        <w:rPr>
          <w:rFonts w:cstheme="minorHAnsi"/>
          <w:b/>
          <w:bCs/>
          <w:sz w:val="24"/>
          <w:szCs w:val="24"/>
          <w:u w:val="single"/>
          <w:lang w:val="es-MX"/>
        </w:rPr>
      </w:pPr>
    </w:p>
    <w:p w14:paraId="6FB99685" w14:textId="1943E649" w:rsidR="00D35EF5" w:rsidRPr="00785B21" w:rsidRDefault="00D35EF5" w:rsidP="00D35EF5">
      <w:pPr>
        <w:pStyle w:val="Sinespaciado"/>
        <w:jc w:val="center"/>
        <w:rPr>
          <w:rFonts w:cstheme="minorHAnsi"/>
          <w:b/>
          <w:iCs/>
          <w:sz w:val="28"/>
          <w:szCs w:val="28"/>
          <w:u w:val="single"/>
        </w:rPr>
      </w:pPr>
      <w:r w:rsidRPr="00785B21">
        <w:rPr>
          <w:rFonts w:cstheme="minorHAnsi"/>
          <w:b/>
          <w:iCs/>
          <w:sz w:val="28"/>
          <w:szCs w:val="28"/>
          <w:u w:val="single"/>
        </w:rPr>
        <w:t xml:space="preserve">REQUISITOS VISA PARA </w:t>
      </w:r>
      <w:r w:rsidR="00785B21">
        <w:rPr>
          <w:rFonts w:cstheme="minorHAnsi"/>
          <w:b/>
          <w:iCs/>
          <w:sz w:val="28"/>
          <w:szCs w:val="28"/>
          <w:u w:val="single"/>
        </w:rPr>
        <w:t>“</w:t>
      </w:r>
      <w:r w:rsidRPr="00785B21">
        <w:rPr>
          <w:rFonts w:cstheme="minorHAnsi"/>
          <w:b/>
          <w:iCs/>
          <w:sz w:val="28"/>
          <w:szCs w:val="28"/>
          <w:u w:val="single"/>
        </w:rPr>
        <w:t>ATENCIÓN MÉDIC</w:t>
      </w:r>
      <w:r w:rsidR="00785B21">
        <w:rPr>
          <w:rFonts w:cstheme="minorHAnsi"/>
          <w:b/>
          <w:iCs/>
          <w:sz w:val="28"/>
          <w:szCs w:val="28"/>
          <w:u w:val="single"/>
        </w:rPr>
        <w:t>A”</w:t>
      </w:r>
    </w:p>
    <w:p w14:paraId="3DD06AB9" w14:textId="77777777" w:rsidR="00D35EF5" w:rsidRPr="00785B21" w:rsidRDefault="00D35EF5" w:rsidP="00D35EF5">
      <w:pPr>
        <w:pStyle w:val="Sinespaciado"/>
        <w:jc w:val="both"/>
        <w:rPr>
          <w:rFonts w:cstheme="minorHAnsi"/>
          <w:sz w:val="24"/>
          <w:szCs w:val="24"/>
        </w:rPr>
      </w:pPr>
    </w:p>
    <w:p w14:paraId="7F9AFF2A" w14:textId="77777777" w:rsidR="00D35EF5" w:rsidRPr="00785B21" w:rsidRDefault="00D35EF5" w:rsidP="00D35EF5">
      <w:pPr>
        <w:pStyle w:val="Sinespaciado"/>
        <w:jc w:val="both"/>
        <w:rPr>
          <w:rFonts w:cstheme="minorHAnsi"/>
          <w:sz w:val="24"/>
          <w:szCs w:val="24"/>
        </w:rPr>
      </w:pPr>
    </w:p>
    <w:p w14:paraId="783BE4CB" w14:textId="77777777" w:rsidR="00D35EF5" w:rsidRPr="00785B21" w:rsidRDefault="00D35EF5" w:rsidP="00D35EF5">
      <w:pPr>
        <w:pStyle w:val="Sinespaciado"/>
        <w:jc w:val="both"/>
        <w:rPr>
          <w:rFonts w:cstheme="minorHAnsi"/>
          <w:b/>
          <w:sz w:val="24"/>
          <w:szCs w:val="24"/>
        </w:rPr>
      </w:pPr>
      <w:r w:rsidRPr="00785B21">
        <w:rPr>
          <w:rFonts w:cstheme="minorHAnsi"/>
          <w:b/>
          <w:sz w:val="24"/>
          <w:szCs w:val="24"/>
        </w:rPr>
        <w:t>REQUISITOS Y CONDICIONES:</w:t>
      </w:r>
    </w:p>
    <w:p w14:paraId="2CC52760" w14:textId="77777777" w:rsidR="00D35EF5" w:rsidRPr="00785B21" w:rsidRDefault="00D35EF5" w:rsidP="00D35EF5">
      <w:pPr>
        <w:pStyle w:val="Sinespaciado"/>
        <w:jc w:val="both"/>
        <w:rPr>
          <w:rFonts w:cstheme="minorHAnsi"/>
          <w:sz w:val="24"/>
          <w:szCs w:val="24"/>
        </w:rPr>
      </w:pPr>
    </w:p>
    <w:p w14:paraId="22844972" w14:textId="72CA5AE1" w:rsidR="00D35EF5" w:rsidRPr="00785B21" w:rsidRDefault="00D35EF5" w:rsidP="00D35EF5">
      <w:pPr>
        <w:pStyle w:val="Sinespaciado"/>
        <w:numPr>
          <w:ilvl w:val="0"/>
          <w:numId w:val="2"/>
        </w:numPr>
        <w:jc w:val="both"/>
        <w:rPr>
          <w:rFonts w:cstheme="minorHAnsi"/>
          <w:b/>
          <w:color w:val="000000" w:themeColor="text1"/>
          <w:sz w:val="24"/>
          <w:szCs w:val="24"/>
        </w:rPr>
      </w:pPr>
      <w:r w:rsidRPr="00785B21">
        <w:rPr>
          <w:rFonts w:cstheme="minorHAnsi"/>
          <w:b/>
          <w:color w:val="000000" w:themeColor="text1"/>
          <w:sz w:val="24"/>
          <w:szCs w:val="24"/>
        </w:rPr>
        <w:t>Solicitud tipo D</w:t>
      </w:r>
      <w:r w:rsidR="00785B21">
        <w:rPr>
          <w:rFonts w:cstheme="minorHAnsi"/>
          <w:b/>
          <w:color w:val="000000" w:themeColor="text1"/>
          <w:sz w:val="24"/>
          <w:szCs w:val="24"/>
        </w:rPr>
        <w:t>;</w:t>
      </w:r>
    </w:p>
    <w:p w14:paraId="48025D66" w14:textId="580D4D77" w:rsidR="00D35EF5" w:rsidRPr="00785B21" w:rsidRDefault="00D35EF5" w:rsidP="00D35EF5">
      <w:pPr>
        <w:pStyle w:val="Sinespaciado"/>
        <w:numPr>
          <w:ilvl w:val="0"/>
          <w:numId w:val="2"/>
        </w:numPr>
        <w:jc w:val="both"/>
        <w:rPr>
          <w:rFonts w:cstheme="minorHAnsi"/>
          <w:b/>
          <w:color w:val="000000" w:themeColor="text1"/>
          <w:sz w:val="24"/>
          <w:szCs w:val="24"/>
        </w:rPr>
      </w:pPr>
      <w:r w:rsidRPr="00785B21">
        <w:rPr>
          <w:rFonts w:cstheme="minorHAnsi"/>
          <w:b/>
          <w:color w:val="000000" w:themeColor="text1"/>
          <w:sz w:val="24"/>
          <w:szCs w:val="24"/>
        </w:rPr>
        <w:t>Dos fotografías tamaño pasaporte</w:t>
      </w:r>
      <w:r w:rsidR="00785B21">
        <w:rPr>
          <w:rFonts w:cstheme="minorHAnsi"/>
          <w:b/>
          <w:color w:val="000000" w:themeColor="text1"/>
          <w:sz w:val="24"/>
          <w:szCs w:val="24"/>
        </w:rPr>
        <w:t>;</w:t>
      </w:r>
    </w:p>
    <w:p w14:paraId="1DC5FABB" w14:textId="1161C572" w:rsidR="00D35EF5" w:rsidRPr="00785B21" w:rsidRDefault="00D35EF5" w:rsidP="00D35EF5">
      <w:pPr>
        <w:pStyle w:val="Sinespaciado"/>
        <w:numPr>
          <w:ilvl w:val="0"/>
          <w:numId w:val="2"/>
        </w:numPr>
        <w:jc w:val="both"/>
        <w:rPr>
          <w:rFonts w:cstheme="minorHAnsi"/>
          <w:b/>
          <w:color w:val="000000" w:themeColor="text1"/>
          <w:sz w:val="24"/>
          <w:szCs w:val="24"/>
        </w:rPr>
      </w:pPr>
      <w:r w:rsidRPr="00785B21">
        <w:rPr>
          <w:rFonts w:cstheme="minorHAnsi"/>
          <w:b/>
          <w:color w:val="000000" w:themeColor="text1"/>
          <w:sz w:val="24"/>
          <w:szCs w:val="24"/>
        </w:rPr>
        <w:t>Pasaporte con validez superior a los 3 meses después de la fecha de vencimiento de la visa solicitada</w:t>
      </w:r>
      <w:r w:rsidR="00785B21">
        <w:rPr>
          <w:rFonts w:cstheme="minorHAnsi"/>
          <w:b/>
          <w:color w:val="000000" w:themeColor="text1"/>
          <w:sz w:val="24"/>
          <w:szCs w:val="24"/>
        </w:rPr>
        <w:t>;</w:t>
      </w:r>
    </w:p>
    <w:p w14:paraId="4F30A842" w14:textId="6EE05983" w:rsidR="00D35EF5" w:rsidRPr="00785B21" w:rsidRDefault="00D35EF5" w:rsidP="00D35EF5">
      <w:pPr>
        <w:pStyle w:val="Sinespaciado"/>
        <w:numPr>
          <w:ilvl w:val="0"/>
          <w:numId w:val="2"/>
        </w:numPr>
        <w:jc w:val="both"/>
        <w:rPr>
          <w:rFonts w:cstheme="minorHAnsi"/>
          <w:b/>
          <w:color w:val="000000" w:themeColor="text1"/>
          <w:sz w:val="24"/>
          <w:szCs w:val="24"/>
        </w:rPr>
      </w:pPr>
      <w:r w:rsidRPr="00785B21">
        <w:rPr>
          <w:rFonts w:cstheme="minorHAnsi"/>
          <w:b/>
          <w:color w:val="000000" w:themeColor="text1"/>
          <w:sz w:val="24"/>
          <w:szCs w:val="24"/>
        </w:rPr>
        <w:t>Para los extranjeros residentes, copia de la forma migratoria</w:t>
      </w:r>
      <w:r w:rsidR="00785B21">
        <w:rPr>
          <w:rFonts w:cstheme="minorHAnsi"/>
          <w:b/>
          <w:color w:val="000000" w:themeColor="text1"/>
          <w:sz w:val="24"/>
          <w:szCs w:val="24"/>
        </w:rPr>
        <w:t>;</w:t>
      </w:r>
    </w:p>
    <w:p w14:paraId="18B3BB07" w14:textId="2FD6F226" w:rsidR="00D35EF5" w:rsidRPr="00785B21" w:rsidRDefault="00D35EF5" w:rsidP="00D35EF5">
      <w:pPr>
        <w:pStyle w:val="Sinespaciado"/>
        <w:numPr>
          <w:ilvl w:val="0"/>
          <w:numId w:val="2"/>
        </w:numPr>
        <w:jc w:val="both"/>
        <w:rPr>
          <w:rFonts w:cstheme="minorHAnsi"/>
          <w:b/>
          <w:color w:val="000000" w:themeColor="text1"/>
          <w:sz w:val="24"/>
          <w:szCs w:val="24"/>
        </w:rPr>
      </w:pPr>
      <w:r w:rsidRPr="00785B21">
        <w:rPr>
          <w:rFonts w:cstheme="minorHAnsi"/>
          <w:b/>
          <w:color w:val="000000" w:themeColor="text1"/>
          <w:sz w:val="24"/>
          <w:szCs w:val="24"/>
        </w:rPr>
        <w:t>Reservación del hotel</w:t>
      </w:r>
      <w:r w:rsidR="00785B21">
        <w:rPr>
          <w:rFonts w:cstheme="minorHAnsi"/>
          <w:b/>
          <w:color w:val="000000" w:themeColor="text1"/>
          <w:sz w:val="24"/>
          <w:szCs w:val="24"/>
        </w:rPr>
        <w:t>;</w:t>
      </w:r>
    </w:p>
    <w:p w14:paraId="421AC739" w14:textId="77777777" w:rsidR="00D35EF5" w:rsidRPr="00785B21" w:rsidRDefault="00D35EF5" w:rsidP="00D35EF5">
      <w:pPr>
        <w:pStyle w:val="Sinespaciado"/>
        <w:jc w:val="both"/>
        <w:rPr>
          <w:rFonts w:cstheme="minorHAnsi"/>
          <w:sz w:val="24"/>
          <w:szCs w:val="24"/>
        </w:rPr>
      </w:pPr>
    </w:p>
    <w:p w14:paraId="18599AB8" w14:textId="77777777" w:rsidR="00D35EF5" w:rsidRPr="00785B21" w:rsidRDefault="00D35EF5" w:rsidP="00D35EF5">
      <w:pPr>
        <w:pStyle w:val="Sinespaciado"/>
        <w:jc w:val="both"/>
        <w:rPr>
          <w:rFonts w:cstheme="minorHAnsi"/>
          <w:sz w:val="24"/>
          <w:szCs w:val="24"/>
        </w:rPr>
      </w:pPr>
      <w:r w:rsidRPr="00785B21">
        <w:rPr>
          <w:rFonts w:cstheme="minorHAnsi"/>
          <w:b/>
          <w:color w:val="FF0000"/>
          <w:sz w:val="24"/>
          <w:szCs w:val="24"/>
          <w:u w:val="single"/>
        </w:rPr>
        <w:t>Certificado sanitario que compruebe la patología</w:t>
      </w:r>
      <w:r w:rsidRPr="00785B21">
        <w:rPr>
          <w:rFonts w:cstheme="minorHAnsi"/>
          <w:sz w:val="24"/>
          <w:szCs w:val="24"/>
        </w:rPr>
        <w:t xml:space="preserve">, </w:t>
      </w:r>
    </w:p>
    <w:p w14:paraId="4091437C" w14:textId="77777777" w:rsidR="00D35EF5" w:rsidRPr="00785B21" w:rsidRDefault="00D35EF5" w:rsidP="00D35EF5">
      <w:pPr>
        <w:pStyle w:val="Sinespaciado"/>
        <w:jc w:val="both"/>
        <w:rPr>
          <w:rFonts w:cstheme="minorHAnsi"/>
          <w:sz w:val="24"/>
          <w:szCs w:val="24"/>
        </w:rPr>
      </w:pPr>
      <w:r w:rsidRPr="00785B21">
        <w:rPr>
          <w:rFonts w:cstheme="minorHAnsi"/>
          <w:sz w:val="24"/>
          <w:szCs w:val="24"/>
        </w:rPr>
        <w:t>otorgado por una estructura sanitaria italiana (pública o privada acreditada); o bien extranjera, siempre y cuando sea considerada adecuada por la Sede, con su respectiva traducción al italiano.</w:t>
      </w:r>
    </w:p>
    <w:p w14:paraId="1FD6C032" w14:textId="77777777" w:rsidR="00D35EF5" w:rsidRPr="00785B21" w:rsidRDefault="00D35EF5" w:rsidP="00D35EF5">
      <w:pPr>
        <w:pStyle w:val="Sinespaciado"/>
        <w:jc w:val="both"/>
        <w:rPr>
          <w:rFonts w:cstheme="minorHAnsi"/>
          <w:sz w:val="24"/>
          <w:szCs w:val="24"/>
        </w:rPr>
      </w:pPr>
    </w:p>
    <w:p w14:paraId="0C97F0F8" w14:textId="77777777" w:rsidR="00D35EF5" w:rsidRPr="00785B21" w:rsidRDefault="00D35EF5" w:rsidP="00D35EF5">
      <w:pPr>
        <w:pStyle w:val="Sinespaciado"/>
        <w:jc w:val="both"/>
        <w:rPr>
          <w:rFonts w:cstheme="minorHAnsi"/>
          <w:sz w:val="24"/>
          <w:szCs w:val="24"/>
        </w:rPr>
      </w:pPr>
      <w:r w:rsidRPr="00785B21">
        <w:rPr>
          <w:rFonts w:cstheme="minorHAnsi"/>
          <w:b/>
          <w:color w:val="FF0000"/>
          <w:sz w:val="24"/>
          <w:szCs w:val="24"/>
          <w:u w:val="single"/>
        </w:rPr>
        <w:t>Declaración de la estructura sanitaria italiana (pública o privada acreditada)</w:t>
      </w:r>
      <w:r w:rsidRPr="00785B21">
        <w:rPr>
          <w:rFonts w:cstheme="minorHAnsi"/>
          <w:sz w:val="24"/>
          <w:szCs w:val="24"/>
        </w:rPr>
        <w:t xml:space="preserve"> </w:t>
      </w:r>
    </w:p>
    <w:p w14:paraId="3C04136A" w14:textId="77777777" w:rsidR="00D35EF5" w:rsidRPr="00785B21" w:rsidRDefault="00D35EF5" w:rsidP="00D35EF5">
      <w:pPr>
        <w:pStyle w:val="Sinespaciado"/>
        <w:jc w:val="both"/>
        <w:rPr>
          <w:rFonts w:cstheme="minorHAnsi"/>
          <w:sz w:val="24"/>
          <w:szCs w:val="24"/>
        </w:rPr>
      </w:pPr>
      <w:r w:rsidRPr="00785B21">
        <w:rPr>
          <w:rFonts w:cstheme="minorHAnsi"/>
          <w:sz w:val="24"/>
          <w:szCs w:val="24"/>
        </w:rPr>
        <w:t>que indique el tipo de atención médica que proporcionará, la fecha de inicio de la misma y su duración estimada, así como la duración del posible periodo de convalecencia posterior al tratamiento.</w:t>
      </w:r>
    </w:p>
    <w:p w14:paraId="0369A1A1" w14:textId="77777777" w:rsidR="00D35EF5" w:rsidRPr="00785B21" w:rsidRDefault="00D35EF5" w:rsidP="00D35EF5">
      <w:pPr>
        <w:pStyle w:val="Sinespaciado"/>
        <w:jc w:val="both"/>
        <w:rPr>
          <w:rFonts w:cstheme="minorHAnsi"/>
          <w:sz w:val="24"/>
          <w:szCs w:val="24"/>
        </w:rPr>
      </w:pPr>
    </w:p>
    <w:p w14:paraId="066A41FB" w14:textId="77777777" w:rsidR="00D35EF5" w:rsidRPr="00785B21" w:rsidRDefault="00D35EF5" w:rsidP="00D35EF5">
      <w:pPr>
        <w:pStyle w:val="Sinespaciado"/>
        <w:jc w:val="both"/>
        <w:rPr>
          <w:rFonts w:cstheme="minorHAnsi"/>
          <w:color w:val="FF0000"/>
          <w:sz w:val="24"/>
          <w:szCs w:val="24"/>
        </w:rPr>
      </w:pPr>
      <w:r w:rsidRPr="00785B21">
        <w:rPr>
          <w:rFonts w:cstheme="minorHAnsi"/>
          <w:b/>
          <w:color w:val="FF0000"/>
          <w:sz w:val="24"/>
          <w:szCs w:val="24"/>
          <w:u w:val="single"/>
        </w:rPr>
        <w:t>Constancia por parte de la estructura sanitaria italiana</w:t>
      </w:r>
      <w:r w:rsidRPr="00785B21">
        <w:rPr>
          <w:rFonts w:cstheme="minorHAnsi"/>
          <w:color w:val="FF0000"/>
          <w:sz w:val="24"/>
          <w:szCs w:val="24"/>
        </w:rPr>
        <w:t xml:space="preserve"> </w:t>
      </w:r>
    </w:p>
    <w:p w14:paraId="3571FF45" w14:textId="77777777" w:rsidR="00D35EF5" w:rsidRPr="00785B21" w:rsidRDefault="00D35EF5" w:rsidP="00D35EF5">
      <w:pPr>
        <w:pStyle w:val="Sinespaciado"/>
        <w:jc w:val="both"/>
        <w:rPr>
          <w:rFonts w:cstheme="minorHAnsi"/>
          <w:sz w:val="24"/>
          <w:szCs w:val="24"/>
        </w:rPr>
      </w:pPr>
      <w:r w:rsidRPr="00785B21">
        <w:rPr>
          <w:rFonts w:cstheme="minorHAnsi"/>
          <w:sz w:val="24"/>
          <w:szCs w:val="24"/>
        </w:rPr>
        <w:t xml:space="preserve">de la realización del </w:t>
      </w:r>
      <w:r w:rsidRPr="00785B21">
        <w:rPr>
          <w:rFonts w:cstheme="minorHAnsi"/>
          <w:b/>
          <w:sz w:val="24"/>
          <w:szCs w:val="24"/>
        </w:rPr>
        <w:t>depósito del anticipo</w:t>
      </w:r>
      <w:r w:rsidRPr="00785B21">
        <w:rPr>
          <w:rFonts w:cstheme="minorHAnsi"/>
          <w:sz w:val="24"/>
          <w:szCs w:val="24"/>
        </w:rPr>
        <w:t xml:space="preserve"> del 30% del costo total previsto por las prestaciones sanitarias previstas.</w:t>
      </w:r>
    </w:p>
    <w:p w14:paraId="715ABFAC" w14:textId="77777777" w:rsidR="00D35EF5" w:rsidRPr="00785B21" w:rsidRDefault="00D35EF5" w:rsidP="00D35EF5">
      <w:pPr>
        <w:pStyle w:val="Sinespaciado"/>
        <w:jc w:val="both"/>
        <w:rPr>
          <w:rFonts w:cstheme="minorHAnsi"/>
          <w:sz w:val="24"/>
          <w:szCs w:val="24"/>
        </w:rPr>
      </w:pPr>
    </w:p>
    <w:p w14:paraId="41781FDF" w14:textId="77777777" w:rsidR="00D35EF5" w:rsidRPr="00785B21" w:rsidRDefault="00D35EF5" w:rsidP="00D35EF5">
      <w:pPr>
        <w:pStyle w:val="Sinespaciado"/>
        <w:jc w:val="both"/>
        <w:rPr>
          <w:rFonts w:cstheme="minorHAnsi"/>
          <w:color w:val="FF0000"/>
          <w:sz w:val="24"/>
          <w:szCs w:val="24"/>
        </w:rPr>
      </w:pPr>
      <w:r w:rsidRPr="00785B21">
        <w:rPr>
          <w:rFonts w:cstheme="minorHAnsi"/>
          <w:b/>
          <w:color w:val="FF0000"/>
          <w:sz w:val="24"/>
          <w:szCs w:val="24"/>
          <w:u w:val="single"/>
        </w:rPr>
        <w:t>Documentación que compruebe la disponibilidad en Italia de recursos suficientes</w:t>
      </w:r>
      <w:r w:rsidRPr="00785B21">
        <w:rPr>
          <w:rFonts w:cstheme="minorHAnsi"/>
          <w:color w:val="FF0000"/>
          <w:sz w:val="24"/>
          <w:szCs w:val="24"/>
        </w:rPr>
        <w:t xml:space="preserve"> </w:t>
      </w:r>
    </w:p>
    <w:p w14:paraId="386B878D" w14:textId="77777777" w:rsidR="00D35EF5" w:rsidRPr="00785B21" w:rsidRDefault="00D35EF5" w:rsidP="00D35EF5">
      <w:pPr>
        <w:pStyle w:val="Sinespaciado"/>
        <w:jc w:val="both"/>
        <w:rPr>
          <w:rFonts w:cstheme="minorHAnsi"/>
          <w:sz w:val="24"/>
          <w:szCs w:val="24"/>
        </w:rPr>
      </w:pPr>
      <w:r w:rsidRPr="00785B21">
        <w:rPr>
          <w:rFonts w:cstheme="minorHAnsi"/>
          <w:sz w:val="24"/>
          <w:szCs w:val="24"/>
        </w:rPr>
        <w:t>para realizar el pago del resto de los gastos sanitarios, así como para cubrir los gastos de alojamiento y alimentación fuera de la estructura sanitaria para el paciente y el eventual acompañante.</w:t>
      </w:r>
    </w:p>
    <w:p w14:paraId="103C0863" w14:textId="77777777" w:rsidR="00D35EF5" w:rsidRPr="00785B21" w:rsidRDefault="00D35EF5" w:rsidP="00D35EF5">
      <w:pPr>
        <w:pStyle w:val="Sinespaciado"/>
        <w:jc w:val="both"/>
        <w:rPr>
          <w:rFonts w:cstheme="minorHAnsi"/>
          <w:sz w:val="24"/>
          <w:szCs w:val="24"/>
        </w:rPr>
      </w:pPr>
    </w:p>
    <w:p w14:paraId="6A1A8179" w14:textId="3F7A3E6E" w:rsidR="00D35EF5" w:rsidRDefault="00D35EF5" w:rsidP="00D35EF5">
      <w:pPr>
        <w:pStyle w:val="Sinespaciado"/>
        <w:jc w:val="both"/>
        <w:rPr>
          <w:rFonts w:cstheme="minorHAnsi"/>
          <w:sz w:val="24"/>
          <w:szCs w:val="24"/>
        </w:rPr>
      </w:pPr>
      <w:r w:rsidRPr="00785B21">
        <w:rPr>
          <w:rFonts w:cstheme="minorHAnsi"/>
          <w:b/>
          <w:color w:val="FF0000"/>
          <w:sz w:val="24"/>
          <w:szCs w:val="24"/>
          <w:u w:val="single"/>
        </w:rPr>
        <w:t>Documento de viaje</w:t>
      </w:r>
      <w:r w:rsidRPr="00785B21">
        <w:rPr>
          <w:rFonts w:cstheme="minorHAnsi"/>
          <w:color w:val="FF0000"/>
          <w:sz w:val="24"/>
          <w:szCs w:val="24"/>
        </w:rPr>
        <w:t xml:space="preserve"> </w:t>
      </w:r>
      <w:r w:rsidRPr="00785B21">
        <w:rPr>
          <w:rFonts w:cstheme="minorHAnsi"/>
          <w:sz w:val="24"/>
          <w:szCs w:val="24"/>
        </w:rPr>
        <w:t>ida y vuelta (</w:t>
      </w:r>
      <w:r w:rsidRPr="00785B21">
        <w:rPr>
          <w:rFonts w:cstheme="minorHAnsi"/>
          <w:b/>
          <w:sz w:val="24"/>
          <w:szCs w:val="24"/>
        </w:rPr>
        <w:t>o reservación</w:t>
      </w:r>
      <w:r w:rsidRPr="00785B21">
        <w:rPr>
          <w:rFonts w:cstheme="minorHAnsi"/>
          <w:sz w:val="24"/>
          <w:szCs w:val="24"/>
        </w:rPr>
        <w:t>); o bien la demostración de la disponibilidad de medios de transporte personales, así como para el eventual acompañante.</w:t>
      </w:r>
    </w:p>
    <w:p w14:paraId="4FB9D38F" w14:textId="77777777" w:rsidR="00785B21" w:rsidRPr="00785B21" w:rsidRDefault="00785B21" w:rsidP="00D35EF5">
      <w:pPr>
        <w:pStyle w:val="Sinespaciado"/>
        <w:jc w:val="both"/>
        <w:rPr>
          <w:rFonts w:cstheme="minorHAnsi"/>
          <w:sz w:val="24"/>
          <w:szCs w:val="24"/>
        </w:rPr>
      </w:pPr>
    </w:p>
    <w:p w14:paraId="15E5F20D" w14:textId="77777777" w:rsidR="00D35EF5" w:rsidRPr="00785B21" w:rsidRDefault="00D35EF5" w:rsidP="00D35EF5">
      <w:pPr>
        <w:pStyle w:val="Sinespaciado"/>
        <w:jc w:val="both"/>
        <w:rPr>
          <w:rFonts w:cstheme="minorHAnsi"/>
          <w:sz w:val="24"/>
          <w:szCs w:val="24"/>
        </w:rPr>
      </w:pPr>
    </w:p>
    <w:p w14:paraId="31839033" w14:textId="77777777" w:rsidR="00D35EF5" w:rsidRPr="00785B21" w:rsidRDefault="00D35EF5" w:rsidP="00D35EF5">
      <w:pPr>
        <w:pStyle w:val="Sinespaciado"/>
        <w:jc w:val="both"/>
        <w:rPr>
          <w:rFonts w:cstheme="minorHAnsi"/>
          <w:sz w:val="24"/>
          <w:szCs w:val="24"/>
        </w:rPr>
      </w:pPr>
      <w:r w:rsidRPr="00785B21">
        <w:rPr>
          <w:rFonts w:cstheme="minorHAnsi"/>
          <w:sz w:val="24"/>
          <w:szCs w:val="24"/>
        </w:rPr>
        <w:t xml:space="preserve">Para los </w:t>
      </w:r>
      <w:r w:rsidRPr="00785B21">
        <w:rPr>
          <w:rFonts w:cstheme="minorHAnsi"/>
          <w:b/>
          <w:sz w:val="24"/>
          <w:szCs w:val="24"/>
        </w:rPr>
        <w:t>programas humanitarios</w:t>
      </w:r>
      <w:r w:rsidRPr="00785B21">
        <w:rPr>
          <w:rFonts w:cstheme="minorHAnsi"/>
          <w:sz w:val="24"/>
          <w:szCs w:val="24"/>
        </w:rPr>
        <w:t xml:space="preserve"> previsto por el artículo 12, párrafo 2, inciso C) del Decreto Legislativo del 30.12.1992, n. 502 y </w:t>
      </w:r>
      <w:proofErr w:type="spellStart"/>
      <w:r w:rsidRPr="00785B21">
        <w:rPr>
          <w:rFonts w:cstheme="minorHAnsi"/>
          <w:sz w:val="24"/>
          <w:szCs w:val="24"/>
        </w:rPr>
        <w:t>s.m.i</w:t>
      </w:r>
      <w:proofErr w:type="spellEnd"/>
      <w:r w:rsidRPr="00785B21">
        <w:rPr>
          <w:rFonts w:cstheme="minorHAnsi"/>
          <w:sz w:val="24"/>
          <w:szCs w:val="24"/>
        </w:rPr>
        <w:t>., la visa se otorga en base a la autorización del Ministerio de la Salud (por medio de la Sección ubicada en el MAECI), aprobada de común acuerdo con el Ministerio de Relaciones Internacionales de acuerdo con los artículos 36, párrafo 2 del T.U. 286/1998.</w:t>
      </w:r>
    </w:p>
    <w:p w14:paraId="1F3FC634" w14:textId="77777777" w:rsidR="00D35EF5" w:rsidRPr="00785B21" w:rsidRDefault="00D35EF5" w:rsidP="00D35EF5">
      <w:pPr>
        <w:pStyle w:val="Sinespaciado"/>
        <w:jc w:val="both"/>
        <w:rPr>
          <w:rFonts w:cstheme="minorHAnsi"/>
          <w:sz w:val="24"/>
          <w:szCs w:val="24"/>
        </w:rPr>
      </w:pPr>
    </w:p>
    <w:p w14:paraId="6CA36BEA" w14:textId="77777777" w:rsidR="00D35EF5" w:rsidRPr="00785B21" w:rsidRDefault="00D35EF5" w:rsidP="00D35EF5">
      <w:pPr>
        <w:pStyle w:val="Sinespaciado"/>
        <w:jc w:val="both"/>
        <w:rPr>
          <w:rFonts w:cstheme="minorHAnsi"/>
          <w:sz w:val="24"/>
          <w:szCs w:val="24"/>
        </w:rPr>
      </w:pPr>
      <w:r w:rsidRPr="00785B21">
        <w:rPr>
          <w:rFonts w:cstheme="minorHAnsi"/>
          <w:sz w:val="24"/>
          <w:szCs w:val="24"/>
        </w:rPr>
        <w:t xml:space="preserve">Para los </w:t>
      </w:r>
      <w:r w:rsidRPr="00785B21">
        <w:rPr>
          <w:rFonts w:cstheme="minorHAnsi"/>
          <w:b/>
          <w:sz w:val="24"/>
          <w:szCs w:val="24"/>
        </w:rPr>
        <w:t>Programas de intervención humanitaria de las Regiones</w:t>
      </w:r>
      <w:r w:rsidRPr="00785B21">
        <w:rPr>
          <w:rFonts w:cstheme="minorHAnsi"/>
          <w:sz w:val="24"/>
          <w:szCs w:val="24"/>
        </w:rPr>
        <w:t>, previstos por el artículo 32, párrafo 15 de la Ley 27.12.1997, n. 449, la visa se otorga, con base en una específica constancia individual a nombre del interesado, otorgada por la Autoridad regional competente, que certifique la existencia de una específica resolución especial del Consejo para el financiamiento de los fondos para programas de asistencia, con indicación de la cobertura de la intervención sanitaria especifica.</w:t>
      </w:r>
    </w:p>
    <w:p w14:paraId="546FE498" w14:textId="64146382" w:rsidR="00D35EF5" w:rsidRDefault="00D35EF5" w:rsidP="00D35EF5">
      <w:pPr>
        <w:rPr>
          <w:rFonts w:cstheme="minorHAnsi"/>
          <w:sz w:val="24"/>
          <w:szCs w:val="24"/>
          <w:lang w:val="es-MX"/>
        </w:rPr>
      </w:pPr>
    </w:p>
    <w:p w14:paraId="7D3A6BE8" w14:textId="454AA2E2" w:rsidR="00785B21" w:rsidRDefault="00785B21" w:rsidP="00D35EF5">
      <w:pPr>
        <w:rPr>
          <w:rFonts w:cstheme="minorHAnsi"/>
          <w:sz w:val="24"/>
          <w:szCs w:val="24"/>
          <w:lang w:val="es-MX"/>
        </w:rPr>
      </w:pPr>
    </w:p>
    <w:p w14:paraId="5B579ED4" w14:textId="4B7505FA" w:rsidR="00785B21" w:rsidRDefault="00785B21" w:rsidP="00D35EF5">
      <w:pPr>
        <w:rPr>
          <w:rFonts w:cstheme="minorHAnsi"/>
          <w:sz w:val="24"/>
          <w:szCs w:val="24"/>
          <w:lang w:val="es-MX"/>
        </w:rPr>
      </w:pPr>
    </w:p>
    <w:p w14:paraId="6373354A" w14:textId="55D0402F" w:rsidR="00785B21" w:rsidRDefault="00785B21" w:rsidP="00D35EF5">
      <w:pPr>
        <w:rPr>
          <w:rFonts w:cstheme="minorHAnsi"/>
          <w:sz w:val="24"/>
          <w:szCs w:val="24"/>
          <w:lang w:val="es-MX"/>
        </w:rPr>
      </w:pPr>
    </w:p>
    <w:p w14:paraId="313B1EEC" w14:textId="77777777" w:rsidR="00785B21" w:rsidRPr="00785B21" w:rsidRDefault="00785B21" w:rsidP="00D35EF5">
      <w:pPr>
        <w:rPr>
          <w:rFonts w:cstheme="minorHAnsi"/>
          <w:sz w:val="24"/>
          <w:szCs w:val="24"/>
          <w:lang w:val="es-MX"/>
        </w:rPr>
      </w:pPr>
    </w:p>
    <w:p w14:paraId="63A18D55" w14:textId="77777777" w:rsidR="002602E5" w:rsidRPr="00785B21" w:rsidRDefault="002602E5" w:rsidP="00717D1F">
      <w:pPr>
        <w:rPr>
          <w:rFonts w:cstheme="minorHAnsi"/>
          <w:bCs/>
          <w:sz w:val="24"/>
          <w:szCs w:val="24"/>
          <w:u w:val="single"/>
          <w:lang w:val="es-MX"/>
        </w:rPr>
      </w:pPr>
    </w:p>
    <w:p w14:paraId="75548D39" w14:textId="003C3E29" w:rsidR="00717D1F" w:rsidRDefault="001A1641" w:rsidP="00785B21">
      <w:pPr>
        <w:jc w:val="center"/>
        <w:rPr>
          <w:rFonts w:cstheme="minorHAnsi"/>
          <w:b/>
          <w:bCs/>
          <w:sz w:val="28"/>
          <w:szCs w:val="28"/>
          <w:u w:val="single"/>
        </w:rPr>
      </w:pPr>
      <w:r w:rsidRPr="00785B21">
        <w:rPr>
          <w:rFonts w:cstheme="minorHAnsi"/>
          <w:b/>
          <w:bCs/>
          <w:sz w:val="28"/>
          <w:szCs w:val="28"/>
          <w:u w:val="single"/>
        </w:rPr>
        <w:t>REQUISITI VISTO PER “CURE MEDICHE”</w:t>
      </w:r>
    </w:p>
    <w:p w14:paraId="22295E26" w14:textId="77777777" w:rsidR="00785B21" w:rsidRPr="00785B21" w:rsidRDefault="00785B21" w:rsidP="00785B21">
      <w:pPr>
        <w:jc w:val="center"/>
        <w:rPr>
          <w:rFonts w:cstheme="minorHAnsi"/>
          <w:b/>
          <w:bCs/>
          <w:sz w:val="28"/>
          <w:szCs w:val="28"/>
          <w:u w:val="single"/>
        </w:rPr>
      </w:pPr>
    </w:p>
    <w:p w14:paraId="47BABE97" w14:textId="77777777" w:rsidR="00717D1F" w:rsidRPr="00785B21" w:rsidRDefault="00717D1F" w:rsidP="00717D1F">
      <w:pPr>
        <w:autoSpaceDE w:val="0"/>
        <w:autoSpaceDN w:val="0"/>
        <w:adjustRightInd w:val="0"/>
        <w:spacing w:after="0" w:line="240" w:lineRule="auto"/>
        <w:rPr>
          <w:rFonts w:cstheme="minorHAnsi"/>
          <w:b/>
          <w:bCs/>
          <w:color w:val="000000"/>
          <w:sz w:val="24"/>
          <w:szCs w:val="24"/>
        </w:rPr>
      </w:pPr>
      <w:r w:rsidRPr="00785B21">
        <w:rPr>
          <w:rFonts w:cstheme="minorHAnsi"/>
          <w:b/>
          <w:bCs/>
          <w:color w:val="000000"/>
          <w:sz w:val="24"/>
          <w:szCs w:val="24"/>
        </w:rPr>
        <w:t xml:space="preserve">REQUISITI E CONDIZIONI: </w:t>
      </w:r>
    </w:p>
    <w:p w14:paraId="622E7C7F" w14:textId="77777777" w:rsidR="001A1641" w:rsidRPr="00785B21" w:rsidRDefault="001A1641" w:rsidP="00717D1F">
      <w:pPr>
        <w:autoSpaceDE w:val="0"/>
        <w:autoSpaceDN w:val="0"/>
        <w:adjustRightInd w:val="0"/>
        <w:spacing w:after="0" w:line="240" w:lineRule="auto"/>
        <w:rPr>
          <w:rFonts w:cstheme="minorHAnsi"/>
          <w:b/>
          <w:bCs/>
          <w:color w:val="000000"/>
          <w:sz w:val="24"/>
          <w:szCs w:val="24"/>
        </w:rPr>
      </w:pPr>
    </w:p>
    <w:p w14:paraId="2C6B0594" w14:textId="5CE6500A" w:rsidR="00717D1F" w:rsidRPr="00785B21" w:rsidRDefault="00717D1F" w:rsidP="00717D1F">
      <w:pPr>
        <w:pStyle w:val="Prrafodelista"/>
        <w:numPr>
          <w:ilvl w:val="0"/>
          <w:numId w:val="1"/>
        </w:numPr>
        <w:autoSpaceDE w:val="0"/>
        <w:autoSpaceDN w:val="0"/>
        <w:adjustRightInd w:val="0"/>
        <w:spacing w:after="0" w:line="240" w:lineRule="auto"/>
        <w:rPr>
          <w:rFonts w:cstheme="minorHAnsi"/>
          <w:color w:val="000000"/>
          <w:sz w:val="24"/>
          <w:szCs w:val="24"/>
        </w:rPr>
      </w:pPr>
      <w:r w:rsidRPr="00785B21">
        <w:rPr>
          <w:rFonts w:cstheme="minorHAnsi"/>
          <w:color w:val="000000"/>
          <w:sz w:val="24"/>
          <w:szCs w:val="24"/>
        </w:rPr>
        <w:t>Formulario tipo D</w:t>
      </w:r>
      <w:r w:rsidR="00785B21">
        <w:rPr>
          <w:rFonts w:cstheme="minorHAnsi"/>
          <w:color w:val="000000"/>
          <w:sz w:val="24"/>
          <w:szCs w:val="24"/>
        </w:rPr>
        <w:t>;</w:t>
      </w:r>
    </w:p>
    <w:p w14:paraId="20C1D8C2" w14:textId="4B03348E" w:rsidR="00717D1F" w:rsidRPr="00785B21" w:rsidRDefault="00717D1F" w:rsidP="00717D1F">
      <w:pPr>
        <w:pStyle w:val="Prrafodelista"/>
        <w:numPr>
          <w:ilvl w:val="0"/>
          <w:numId w:val="1"/>
        </w:numPr>
        <w:autoSpaceDE w:val="0"/>
        <w:autoSpaceDN w:val="0"/>
        <w:adjustRightInd w:val="0"/>
        <w:spacing w:after="0" w:line="240" w:lineRule="auto"/>
        <w:rPr>
          <w:rFonts w:cstheme="minorHAnsi"/>
          <w:color w:val="000000"/>
          <w:sz w:val="24"/>
          <w:szCs w:val="24"/>
        </w:rPr>
      </w:pPr>
      <w:r w:rsidRPr="00785B21">
        <w:rPr>
          <w:rFonts w:cstheme="minorHAnsi"/>
          <w:color w:val="000000"/>
          <w:sz w:val="24"/>
          <w:szCs w:val="24"/>
        </w:rPr>
        <w:t>Due foto</w:t>
      </w:r>
      <w:r w:rsidR="00785B21">
        <w:rPr>
          <w:rFonts w:cstheme="minorHAnsi"/>
          <w:color w:val="000000"/>
          <w:sz w:val="24"/>
          <w:szCs w:val="24"/>
        </w:rPr>
        <w:t>grafie;</w:t>
      </w:r>
    </w:p>
    <w:p w14:paraId="47A543B9" w14:textId="77777777" w:rsidR="00717D1F" w:rsidRPr="00785B21" w:rsidRDefault="00717D1F" w:rsidP="00717D1F">
      <w:pPr>
        <w:pStyle w:val="Prrafodelista"/>
        <w:numPr>
          <w:ilvl w:val="0"/>
          <w:numId w:val="1"/>
        </w:numPr>
        <w:autoSpaceDE w:val="0"/>
        <w:autoSpaceDN w:val="0"/>
        <w:adjustRightInd w:val="0"/>
        <w:spacing w:after="0" w:line="240" w:lineRule="auto"/>
        <w:rPr>
          <w:rFonts w:cstheme="minorHAnsi"/>
          <w:color w:val="000000"/>
          <w:sz w:val="24"/>
          <w:szCs w:val="24"/>
        </w:rPr>
      </w:pPr>
      <w:r w:rsidRPr="00785B21">
        <w:rPr>
          <w:rFonts w:cstheme="minorHAnsi"/>
          <w:color w:val="000000"/>
          <w:sz w:val="24"/>
          <w:szCs w:val="24"/>
        </w:rPr>
        <w:t xml:space="preserve">Passaporto con validità superiore di tre mesi alla scadenza del visto. </w:t>
      </w:r>
    </w:p>
    <w:p w14:paraId="2A23E15B" w14:textId="3BA0CCEB" w:rsidR="00717D1F" w:rsidRPr="00785B21" w:rsidRDefault="00717D1F" w:rsidP="001A1641">
      <w:pPr>
        <w:pStyle w:val="Prrafodelista"/>
        <w:autoSpaceDE w:val="0"/>
        <w:autoSpaceDN w:val="0"/>
        <w:adjustRightInd w:val="0"/>
        <w:spacing w:after="0" w:line="240" w:lineRule="auto"/>
        <w:rPr>
          <w:rFonts w:cstheme="minorHAnsi"/>
          <w:color w:val="000000"/>
          <w:sz w:val="24"/>
          <w:szCs w:val="24"/>
        </w:rPr>
      </w:pPr>
      <w:r w:rsidRPr="00785B21">
        <w:rPr>
          <w:rFonts w:cstheme="minorHAnsi"/>
          <w:b/>
          <w:color w:val="000000"/>
          <w:sz w:val="24"/>
          <w:szCs w:val="24"/>
        </w:rPr>
        <w:t xml:space="preserve">Per gli stranieri residenti copia </w:t>
      </w:r>
      <w:r w:rsidR="00785B21">
        <w:rPr>
          <w:rFonts w:cstheme="minorHAnsi"/>
          <w:b/>
          <w:color w:val="000000"/>
          <w:sz w:val="24"/>
          <w:szCs w:val="24"/>
        </w:rPr>
        <w:t xml:space="preserve">della </w:t>
      </w:r>
      <w:r w:rsidRPr="00785B21">
        <w:rPr>
          <w:rFonts w:cstheme="minorHAnsi"/>
          <w:b/>
          <w:color w:val="000000"/>
          <w:sz w:val="24"/>
          <w:szCs w:val="24"/>
        </w:rPr>
        <w:t>forma migratoria</w:t>
      </w:r>
      <w:r w:rsidRPr="00785B21">
        <w:rPr>
          <w:rFonts w:cstheme="minorHAnsi"/>
          <w:color w:val="000000"/>
          <w:sz w:val="24"/>
          <w:szCs w:val="24"/>
        </w:rPr>
        <w:t>.</w:t>
      </w:r>
    </w:p>
    <w:p w14:paraId="3D892F09" w14:textId="22E23767" w:rsidR="00717D1F" w:rsidRPr="00785B21" w:rsidRDefault="001A1641" w:rsidP="00717D1F">
      <w:pPr>
        <w:pStyle w:val="Prrafodelista"/>
        <w:numPr>
          <w:ilvl w:val="0"/>
          <w:numId w:val="1"/>
        </w:numPr>
        <w:autoSpaceDE w:val="0"/>
        <w:autoSpaceDN w:val="0"/>
        <w:adjustRightInd w:val="0"/>
        <w:spacing w:after="0" w:line="240" w:lineRule="auto"/>
        <w:rPr>
          <w:rFonts w:cstheme="minorHAnsi"/>
          <w:color w:val="000000"/>
          <w:sz w:val="24"/>
          <w:szCs w:val="24"/>
        </w:rPr>
      </w:pPr>
      <w:r w:rsidRPr="00785B21">
        <w:rPr>
          <w:rFonts w:cstheme="minorHAnsi"/>
          <w:color w:val="000000"/>
          <w:sz w:val="24"/>
          <w:szCs w:val="24"/>
        </w:rPr>
        <w:t>Prenotazione hotel</w:t>
      </w:r>
      <w:r w:rsidR="00785B21">
        <w:rPr>
          <w:rFonts w:cstheme="minorHAnsi"/>
          <w:color w:val="000000"/>
          <w:sz w:val="24"/>
          <w:szCs w:val="24"/>
        </w:rPr>
        <w:t>;</w:t>
      </w:r>
    </w:p>
    <w:p w14:paraId="52DE30FA" w14:textId="77777777" w:rsidR="001A1641" w:rsidRPr="00785B21" w:rsidRDefault="001A1641" w:rsidP="00785B21">
      <w:pPr>
        <w:autoSpaceDE w:val="0"/>
        <w:autoSpaceDN w:val="0"/>
        <w:adjustRightInd w:val="0"/>
        <w:spacing w:after="0" w:line="240" w:lineRule="auto"/>
        <w:ind w:left="360"/>
        <w:jc w:val="both"/>
        <w:rPr>
          <w:rFonts w:cstheme="minorHAnsi"/>
          <w:color w:val="000000"/>
          <w:sz w:val="24"/>
          <w:szCs w:val="24"/>
        </w:rPr>
      </w:pPr>
    </w:p>
    <w:p w14:paraId="3109D651" w14:textId="441BABAC" w:rsidR="00717D1F" w:rsidRPr="00785B21" w:rsidRDefault="00717D1F" w:rsidP="00785B21">
      <w:pPr>
        <w:autoSpaceDE w:val="0"/>
        <w:autoSpaceDN w:val="0"/>
        <w:adjustRightInd w:val="0"/>
        <w:spacing w:after="167" w:line="240" w:lineRule="auto"/>
        <w:jc w:val="both"/>
        <w:rPr>
          <w:rFonts w:cstheme="minorHAnsi"/>
          <w:color w:val="000000"/>
          <w:sz w:val="24"/>
          <w:szCs w:val="24"/>
        </w:rPr>
      </w:pPr>
      <w:r w:rsidRPr="00785B21">
        <w:rPr>
          <w:rFonts w:cstheme="minorHAnsi"/>
          <w:b/>
          <w:bCs/>
          <w:color w:val="FF0000"/>
          <w:sz w:val="24"/>
          <w:szCs w:val="24"/>
          <w:u w:val="single"/>
        </w:rPr>
        <w:t>Certificazione sanitaria che attesti la patologia</w:t>
      </w:r>
      <w:r w:rsidRPr="00785B21">
        <w:rPr>
          <w:rFonts w:cstheme="minorHAnsi"/>
          <w:color w:val="000000"/>
          <w:sz w:val="24"/>
          <w:szCs w:val="24"/>
        </w:rPr>
        <w:t xml:space="preserve">, rilasciata da una struttura sanitaria italiana (pubblica o privata accreditata) ovvero straniera, se ritenuta idonea dalla Sede, corredata di traduzione in lingua italiana; </w:t>
      </w:r>
    </w:p>
    <w:p w14:paraId="616F9FB1" w14:textId="2EEB0F8F" w:rsidR="00717D1F" w:rsidRPr="00785B21" w:rsidRDefault="00717D1F" w:rsidP="00785B21">
      <w:pPr>
        <w:autoSpaceDE w:val="0"/>
        <w:autoSpaceDN w:val="0"/>
        <w:adjustRightInd w:val="0"/>
        <w:spacing w:after="167" w:line="240" w:lineRule="auto"/>
        <w:jc w:val="both"/>
        <w:rPr>
          <w:rFonts w:cstheme="minorHAnsi"/>
          <w:color w:val="000000"/>
          <w:sz w:val="24"/>
          <w:szCs w:val="24"/>
        </w:rPr>
      </w:pPr>
      <w:r w:rsidRPr="00785B21">
        <w:rPr>
          <w:rFonts w:cstheme="minorHAnsi"/>
          <w:b/>
          <w:bCs/>
          <w:color w:val="FF0000"/>
          <w:sz w:val="24"/>
          <w:szCs w:val="24"/>
          <w:u w:val="single"/>
        </w:rPr>
        <w:t>Dichiarazione della struttura sanitaria italiana (pubblica o privata accreditata</w:t>
      </w:r>
      <w:r w:rsidRPr="00785B21">
        <w:rPr>
          <w:rFonts w:cstheme="minorHAnsi"/>
          <w:color w:val="FF0000"/>
          <w:sz w:val="24"/>
          <w:szCs w:val="24"/>
          <w:u w:val="single"/>
        </w:rPr>
        <w:t>)</w:t>
      </w:r>
      <w:r w:rsidRPr="00785B21">
        <w:rPr>
          <w:rFonts w:cstheme="minorHAnsi"/>
          <w:color w:val="FF0000"/>
          <w:sz w:val="24"/>
          <w:szCs w:val="24"/>
        </w:rPr>
        <w:t xml:space="preserve"> </w:t>
      </w:r>
      <w:r w:rsidRPr="00785B21">
        <w:rPr>
          <w:rFonts w:cstheme="minorHAnsi"/>
          <w:color w:val="000000"/>
          <w:sz w:val="24"/>
          <w:szCs w:val="24"/>
        </w:rPr>
        <w:t xml:space="preserve">che indichi il tipo di cura, data di inizio e durata presumibile della cura, durata della successiva eventuale degenza; </w:t>
      </w:r>
    </w:p>
    <w:p w14:paraId="124E20F8" w14:textId="1E40AF44" w:rsidR="00717D1F" w:rsidRPr="00785B21" w:rsidRDefault="00717D1F" w:rsidP="00785B21">
      <w:pPr>
        <w:autoSpaceDE w:val="0"/>
        <w:autoSpaceDN w:val="0"/>
        <w:adjustRightInd w:val="0"/>
        <w:spacing w:after="167" w:line="240" w:lineRule="auto"/>
        <w:jc w:val="both"/>
        <w:rPr>
          <w:rFonts w:cstheme="minorHAnsi"/>
          <w:color w:val="000000"/>
          <w:sz w:val="24"/>
          <w:szCs w:val="24"/>
        </w:rPr>
      </w:pPr>
      <w:r w:rsidRPr="00785B21">
        <w:rPr>
          <w:rFonts w:cstheme="minorHAnsi"/>
          <w:b/>
          <w:bCs/>
          <w:color w:val="FF0000"/>
          <w:sz w:val="24"/>
          <w:szCs w:val="24"/>
          <w:u w:val="single"/>
        </w:rPr>
        <w:t>Attestazione della struttura sanitaria italiana</w:t>
      </w:r>
      <w:r w:rsidRPr="00785B21">
        <w:rPr>
          <w:rFonts w:cstheme="minorHAnsi"/>
          <w:b/>
          <w:bCs/>
          <w:color w:val="FF0000"/>
          <w:sz w:val="24"/>
          <w:szCs w:val="24"/>
        </w:rPr>
        <w:t xml:space="preserve"> </w:t>
      </w:r>
      <w:r w:rsidRPr="00785B21">
        <w:rPr>
          <w:rFonts w:cstheme="minorHAnsi"/>
          <w:color w:val="000000"/>
          <w:sz w:val="24"/>
          <w:szCs w:val="24"/>
        </w:rPr>
        <w:t xml:space="preserve">dell’avvenuto </w:t>
      </w:r>
      <w:r w:rsidRPr="00785B21">
        <w:rPr>
          <w:rFonts w:cstheme="minorHAnsi"/>
          <w:b/>
          <w:bCs/>
          <w:color w:val="000000"/>
          <w:sz w:val="24"/>
          <w:szCs w:val="24"/>
        </w:rPr>
        <w:t xml:space="preserve">deposito cauzionale </w:t>
      </w:r>
      <w:r w:rsidRPr="00785B21">
        <w:rPr>
          <w:rFonts w:cstheme="minorHAnsi"/>
          <w:color w:val="000000"/>
          <w:sz w:val="24"/>
          <w:szCs w:val="24"/>
        </w:rPr>
        <w:t xml:space="preserve">del 30% del costo complessivo previsto per le prestazioni sanitarie richieste; </w:t>
      </w:r>
    </w:p>
    <w:p w14:paraId="5A539180" w14:textId="6C0DA7CF" w:rsidR="00717D1F" w:rsidRPr="00785B21" w:rsidRDefault="00717D1F" w:rsidP="00785B21">
      <w:pPr>
        <w:autoSpaceDE w:val="0"/>
        <w:autoSpaceDN w:val="0"/>
        <w:adjustRightInd w:val="0"/>
        <w:spacing w:after="167" w:line="240" w:lineRule="auto"/>
        <w:jc w:val="both"/>
        <w:rPr>
          <w:rFonts w:cstheme="minorHAnsi"/>
          <w:color w:val="000000"/>
          <w:sz w:val="24"/>
          <w:szCs w:val="24"/>
        </w:rPr>
      </w:pPr>
      <w:r w:rsidRPr="00785B21">
        <w:rPr>
          <w:rFonts w:cstheme="minorHAnsi"/>
          <w:b/>
          <w:bCs/>
          <w:color w:val="FF0000"/>
          <w:sz w:val="24"/>
          <w:szCs w:val="24"/>
          <w:u w:val="single"/>
        </w:rPr>
        <w:t>Documentazione comprovante la disponibilità in Italia di risorse sufficienti</w:t>
      </w:r>
      <w:r w:rsidRPr="00785B21">
        <w:rPr>
          <w:rFonts w:cstheme="minorHAnsi"/>
          <w:b/>
          <w:bCs/>
          <w:color w:val="FF0000"/>
          <w:sz w:val="24"/>
          <w:szCs w:val="24"/>
        </w:rPr>
        <w:t xml:space="preserve"> </w:t>
      </w:r>
      <w:r w:rsidRPr="00785B21">
        <w:rPr>
          <w:rFonts w:cstheme="minorHAnsi"/>
          <w:color w:val="000000"/>
          <w:sz w:val="24"/>
          <w:szCs w:val="24"/>
        </w:rPr>
        <w:t xml:space="preserve">per il pagamento del residuo delle spese sanitarie, nonché per le spese di vitto e di alloggio fuori della struttura sanitaria per l’assistito e l’eventuale accompagnatore; </w:t>
      </w:r>
    </w:p>
    <w:p w14:paraId="5301B94F" w14:textId="0714AE95" w:rsidR="00717D1F" w:rsidRPr="00785B21" w:rsidRDefault="00717D1F" w:rsidP="00785B21">
      <w:pPr>
        <w:autoSpaceDE w:val="0"/>
        <w:autoSpaceDN w:val="0"/>
        <w:adjustRightInd w:val="0"/>
        <w:spacing w:after="0" w:line="240" w:lineRule="auto"/>
        <w:jc w:val="both"/>
        <w:rPr>
          <w:rFonts w:cstheme="minorHAnsi"/>
          <w:color w:val="000000"/>
          <w:sz w:val="24"/>
          <w:szCs w:val="24"/>
        </w:rPr>
      </w:pPr>
      <w:r w:rsidRPr="00785B21">
        <w:rPr>
          <w:rFonts w:cstheme="minorHAnsi"/>
          <w:b/>
          <w:bCs/>
          <w:color w:val="FF0000"/>
          <w:sz w:val="24"/>
          <w:szCs w:val="24"/>
          <w:u w:val="single"/>
        </w:rPr>
        <w:t>Titolo di viaggio</w:t>
      </w:r>
      <w:r w:rsidRPr="00785B21">
        <w:rPr>
          <w:rFonts w:cstheme="minorHAnsi"/>
          <w:b/>
          <w:bCs/>
          <w:color w:val="FF0000"/>
          <w:sz w:val="24"/>
          <w:szCs w:val="24"/>
        </w:rPr>
        <w:t xml:space="preserve"> </w:t>
      </w:r>
      <w:r w:rsidRPr="00785B21">
        <w:rPr>
          <w:rFonts w:cstheme="minorHAnsi"/>
          <w:color w:val="000000"/>
          <w:sz w:val="24"/>
          <w:szCs w:val="24"/>
        </w:rPr>
        <w:t xml:space="preserve">di andata e ritorno (o </w:t>
      </w:r>
      <w:r w:rsidRPr="00785B21">
        <w:rPr>
          <w:rFonts w:cstheme="minorHAnsi"/>
          <w:b/>
          <w:bCs/>
          <w:color w:val="000000"/>
          <w:sz w:val="24"/>
          <w:szCs w:val="24"/>
        </w:rPr>
        <w:t>prenotazione</w:t>
      </w:r>
      <w:r w:rsidRPr="00785B21">
        <w:rPr>
          <w:rFonts w:cstheme="minorHAnsi"/>
          <w:color w:val="000000"/>
          <w:sz w:val="24"/>
          <w:szCs w:val="24"/>
        </w:rPr>
        <w:t xml:space="preserve">), ovvero la dimostrazione della disponibilità di mezzi di trasporto personali, anche per l’eventuale accompagnatore. </w:t>
      </w:r>
    </w:p>
    <w:p w14:paraId="042EF56D" w14:textId="26F5E75F" w:rsidR="00717D1F" w:rsidRDefault="00717D1F" w:rsidP="00785B21">
      <w:pPr>
        <w:autoSpaceDE w:val="0"/>
        <w:autoSpaceDN w:val="0"/>
        <w:adjustRightInd w:val="0"/>
        <w:spacing w:after="0" w:line="240" w:lineRule="auto"/>
        <w:jc w:val="both"/>
        <w:rPr>
          <w:rFonts w:cstheme="minorHAnsi"/>
          <w:color w:val="000000"/>
          <w:sz w:val="24"/>
          <w:szCs w:val="24"/>
        </w:rPr>
      </w:pPr>
    </w:p>
    <w:p w14:paraId="42B9F9DC" w14:textId="77777777" w:rsidR="00785B21" w:rsidRPr="00785B21" w:rsidRDefault="00785B21" w:rsidP="00785B21">
      <w:pPr>
        <w:autoSpaceDE w:val="0"/>
        <w:autoSpaceDN w:val="0"/>
        <w:adjustRightInd w:val="0"/>
        <w:spacing w:after="0" w:line="240" w:lineRule="auto"/>
        <w:jc w:val="both"/>
        <w:rPr>
          <w:rFonts w:cstheme="minorHAnsi"/>
          <w:color w:val="000000"/>
          <w:sz w:val="24"/>
          <w:szCs w:val="24"/>
        </w:rPr>
      </w:pPr>
    </w:p>
    <w:p w14:paraId="188A1564" w14:textId="73B3384C" w:rsidR="00717D1F" w:rsidRDefault="00717D1F" w:rsidP="00785B21">
      <w:pPr>
        <w:autoSpaceDE w:val="0"/>
        <w:autoSpaceDN w:val="0"/>
        <w:adjustRightInd w:val="0"/>
        <w:spacing w:after="0" w:line="240" w:lineRule="auto"/>
        <w:jc w:val="both"/>
        <w:rPr>
          <w:rFonts w:cstheme="minorHAnsi"/>
          <w:color w:val="000000"/>
          <w:sz w:val="24"/>
          <w:szCs w:val="24"/>
        </w:rPr>
      </w:pPr>
      <w:r w:rsidRPr="00785B21">
        <w:rPr>
          <w:rFonts w:cstheme="minorHAnsi"/>
          <w:color w:val="000000"/>
          <w:sz w:val="24"/>
          <w:szCs w:val="24"/>
        </w:rPr>
        <w:t xml:space="preserve">Per i </w:t>
      </w:r>
      <w:r w:rsidRPr="00785B21">
        <w:rPr>
          <w:rFonts w:cstheme="minorHAnsi"/>
          <w:b/>
          <w:bCs/>
          <w:color w:val="000000"/>
          <w:sz w:val="24"/>
          <w:szCs w:val="24"/>
        </w:rPr>
        <w:t xml:space="preserve">programmi umanitari </w:t>
      </w:r>
      <w:r w:rsidRPr="00785B21">
        <w:rPr>
          <w:rFonts w:cstheme="minorHAnsi"/>
          <w:color w:val="000000"/>
          <w:sz w:val="24"/>
          <w:szCs w:val="24"/>
        </w:rPr>
        <w:t xml:space="preserve">previsti dall’articolo 12, comma 2, lettera c) del Decreto Legislativo del 30.12.1992, n. 502 e s.m.i., il visto viene rilasciato sulla base dell’autorizzazione del Ministero della Salute (tramite la Sezione distaccata presso il MAE), adottata d’intesa con il Ministero degli Affari Esteri ai sensi dell’articolo 36, comma 2 del T.U. 286/1998. </w:t>
      </w:r>
    </w:p>
    <w:p w14:paraId="3D83B179" w14:textId="77777777" w:rsidR="00785B21" w:rsidRPr="00785B21" w:rsidRDefault="00785B21" w:rsidP="00785B21">
      <w:pPr>
        <w:autoSpaceDE w:val="0"/>
        <w:autoSpaceDN w:val="0"/>
        <w:adjustRightInd w:val="0"/>
        <w:spacing w:after="0" w:line="240" w:lineRule="auto"/>
        <w:jc w:val="both"/>
        <w:rPr>
          <w:rFonts w:cstheme="minorHAnsi"/>
          <w:color w:val="000000"/>
          <w:sz w:val="24"/>
          <w:szCs w:val="24"/>
        </w:rPr>
      </w:pPr>
    </w:p>
    <w:p w14:paraId="0463590D" w14:textId="77777777" w:rsidR="00717D1F" w:rsidRPr="00785B21" w:rsidRDefault="00717D1F" w:rsidP="00785B21">
      <w:pPr>
        <w:jc w:val="both"/>
        <w:rPr>
          <w:rFonts w:cstheme="minorHAnsi"/>
          <w:color w:val="000000"/>
          <w:sz w:val="24"/>
          <w:szCs w:val="24"/>
        </w:rPr>
      </w:pPr>
      <w:r w:rsidRPr="00785B21">
        <w:rPr>
          <w:rFonts w:cstheme="minorHAnsi"/>
          <w:color w:val="000000"/>
          <w:sz w:val="24"/>
          <w:szCs w:val="24"/>
        </w:rPr>
        <w:t xml:space="preserve">Per i </w:t>
      </w:r>
      <w:r w:rsidRPr="00785B21">
        <w:rPr>
          <w:rFonts w:cstheme="minorHAnsi"/>
          <w:b/>
          <w:bCs/>
          <w:color w:val="000000"/>
          <w:sz w:val="24"/>
          <w:szCs w:val="24"/>
        </w:rPr>
        <w:t>Programmi d’intervento umanitario delle Regioni</w:t>
      </w:r>
      <w:r w:rsidRPr="00785B21">
        <w:rPr>
          <w:rFonts w:cstheme="minorHAnsi"/>
          <w:color w:val="000000"/>
          <w:sz w:val="24"/>
          <w:szCs w:val="24"/>
        </w:rPr>
        <w:t>, previsti dall’articolo 32, comma 15 della Legge 27.12.1997, n. 449, il visto viene rilasciato, sulla base di una specifica e nominativa attestazione rilasciata dalla competente Autorità regionale, che certifichi l’esistenza di apposita delibera di Giunta per lo stanziamento dei fondi per programmi assistenziali, con indicazione della copertura del singolo intervento sanitario.</w:t>
      </w:r>
    </w:p>
    <w:sectPr w:rsidR="00717D1F" w:rsidRPr="00785B21" w:rsidSect="00582B82">
      <w:pgSz w:w="11906" w:h="16838"/>
      <w:pgMar w:top="568"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C30E8"/>
    <w:multiLevelType w:val="hybridMultilevel"/>
    <w:tmpl w:val="B9DA591C"/>
    <w:lvl w:ilvl="0" w:tplc="0100A7C4">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7E60714A"/>
    <w:multiLevelType w:val="hybridMultilevel"/>
    <w:tmpl w:val="1F0C8B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D1F"/>
    <w:rsid w:val="001A1641"/>
    <w:rsid w:val="002602E5"/>
    <w:rsid w:val="00582B82"/>
    <w:rsid w:val="006B55C8"/>
    <w:rsid w:val="006C348E"/>
    <w:rsid w:val="00717D1F"/>
    <w:rsid w:val="00785B21"/>
    <w:rsid w:val="00D35EF5"/>
    <w:rsid w:val="00FC5C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9497"/>
  <w15:docId w15:val="{FBF21308-5399-4F50-89F8-8B7BC910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D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17D1F"/>
    <w:pPr>
      <w:widowControl w:val="0"/>
      <w:autoSpaceDE w:val="0"/>
      <w:autoSpaceDN w:val="0"/>
      <w:adjustRightInd w:val="0"/>
      <w:spacing w:after="0" w:line="240" w:lineRule="auto"/>
    </w:pPr>
    <w:rPr>
      <w:rFonts w:ascii="Arial" w:eastAsiaTheme="minorEastAsia" w:hAnsi="Arial" w:cs="Arial"/>
      <w:color w:val="000000"/>
      <w:sz w:val="24"/>
      <w:szCs w:val="24"/>
      <w:lang w:eastAsia="it-IT"/>
    </w:rPr>
  </w:style>
  <w:style w:type="paragraph" w:styleId="Prrafodelista">
    <w:name w:val="List Paragraph"/>
    <w:basedOn w:val="Normal"/>
    <w:uiPriority w:val="34"/>
    <w:qFormat/>
    <w:rsid w:val="00717D1F"/>
    <w:pPr>
      <w:ind w:left="720"/>
      <w:contextualSpacing/>
    </w:pPr>
  </w:style>
  <w:style w:type="paragraph" w:styleId="Sinespaciado">
    <w:name w:val="No Spacing"/>
    <w:uiPriority w:val="1"/>
    <w:qFormat/>
    <w:rsid w:val="00D35EF5"/>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5257">
      <w:bodyDiv w:val="1"/>
      <w:marLeft w:val="0"/>
      <w:marRight w:val="0"/>
      <w:marTop w:val="0"/>
      <w:marBottom w:val="0"/>
      <w:divBdr>
        <w:top w:val="none" w:sz="0" w:space="0" w:color="auto"/>
        <w:left w:val="none" w:sz="0" w:space="0" w:color="auto"/>
        <w:bottom w:val="none" w:sz="0" w:space="0" w:color="auto"/>
        <w:right w:val="none" w:sz="0" w:space="0" w:color="auto"/>
      </w:divBdr>
    </w:div>
    <w:div w:id="213020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F1A73-0110-421A-A6F4-2BDD5F3F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681</Words>
  <Characters>3746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Ricky ®</cp:lastModifiedBy>
  <cp:revision>9</cp:revision>
  <cp:lastPrinted>2017-02-28T14:09:00Z</cp:lastPrinted>
  <dcterms:created xsi:type="dcterms:W3CDTF">2017-02-16T20:00:00Z</dcterms:created>
  <dcterms:modified xsi:type="dcterms:W3CDTF">2020-07-27T02:42:00Z</dcterms:modified>
</cp:coreProperties>
</file>