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C6" w:rsidRDefault="00914B77" w:rsidP="00495F7D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914B77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Las Declaraciones de </w:t>
      </w:r>
      <w:r w:rsidR="00F866C6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Valor in loco se pueden expedir por motivos de ESTUDIO o por motivos de RECONOCIMEINTO.</w:t>
      </w:r>
    </w:p>
    <w:p w:rsidR="00F866C6" w:rsidRDefault="00F866C6" w:rsidP="00495F7D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495F7D" w:rsidRPr="00E84330" w:rsidRDefault="00495F7D" w:rsidP="00495F7D">
      <w:pPr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</w:pPr>
      <w:r w:rsidRPr="00E84330"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  <w:t xml:space="preserve">Declaración de Valor in loco por </w:t>
      </w:r>
      <w:r w:rsidR="00F866C6" w:rsidRPr="00E84330"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  <w:t>motivos comprobados de ESTUDIO.</w:t>
      </w:r>
    </w:p>
    <w:p w:rsidR="000579C5" w:rsidRDefault="00F53825" w:rsidP="00495F7D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a) S</w:t>
      </w:r>
      <w:r w:rsidR="00495F7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e otorga de manera gratuita</w:t>
      </w:r>
      <w:r w:rsidR="000579C5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.</w:t>
      </w:r>
    </w:p>
    <w:p w:rsidR="000579C5" w:rsidRDefault="000579C5" w:rsidP="00495F7D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495F7D" w:rsidRDefault="000579C5" w:rsidP="00495F7D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b) El documento final </w:t>
      </w:r>
      <w:r w:rsidRPr="00896CD4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N</w:t>
      </w:r>
      <w:r w:rsidR="00495F7D" w:rsidRPr="00896CD4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O</w:t>
      </w:r>
      <w:r w:rsidR="00495F7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indicará de manera explícita la profesión que el titular puede ejercer dentro de la República Mexicana.</w:t>
      </w:r>
    </w:p>
    <w:p w:rsidR="000579C5" w:rsidRDefault="000579C5" w:rsidP="00495F7D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F53B6D" w:rsidRPr="00E84330" w:rsidRDefault="00F53B6D" w:rsidP="00495F7D">
      <w:pPr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</w:pPr>
      <w:r w:rsidRPr="00E84330"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  <w:t>Declaración de Valor in loco por motivos de RECONOCIMIENTO</w:t>
      </w:r>
      <w:r w:rsidR="00896CD4" w:rsidRPr="00E84330"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  <w:t>.</w:t>
      </w:r>
    </w:p>
    <w:p w:rsidR="00F53B6D" w:rsidRDefault="00495F7D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Cuando una D</w:t>
      </w:r>
      <w:r w:rsidR="00F9775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V in loco se 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expide por motivos de </w:t>
      </w:r>
      <w:r w:rsidR="00F53B6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reconocimiento, 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ya sea para fines de estudio</w:t>
      </w:r>
      <w:r w:rsidR="00E84330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para estudiantes de Medicina</w:t>
      </w:r>
      <w:r w:rsidR="00896CD4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o Veterinaria</w:t>
      </w:r>
      <w:r w:rsidR="00E84330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) o para </w:t>
      </w:r>
      <w:r w:rsidR="00F53B6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fines de trabajo </w:t>
      </w:r>
      <w:r w:rsidR="00E84330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(</w:t>
      </w:r>
      <w:r w:rsidR="00F53B6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autónomo</w:t>
      </w:r>
      <w:r w:rsidR="00F9775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o </w:t>
      </w:r>
      <w:r w:rsidR="00F53B6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subordinado</w:t>
      </w:r>
      <w:r w:rsidR="00E84330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) 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los interesados </w:t>
      </w:r>
      <w:r w:rsidR="00F9775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tienen que pagar </w:t>
      </w:r>
      <w:r w:rsidR="000579C5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l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os Derechos Consulares correspondientes.</w:t>
      </w:r>
    </w:p>
    <w:p w:rsidR="00F97752" w:rsidRDefault="00F97752" w:rsidP="00F97752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F97752" w:rsidRDefault="00F97752" w:rsidP="00F97752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La Embajada revisará que el título de estudios en cuestión haya sido registrado ante la Dirección General de Profesiones de la Secretaría de Educación Pública (SEP-DGP) para obtener la cédula profesional correspondiente.</w:t>
      </w:r>
    </w:p>
    <w:p w:rsidR="00F97752" w:rsidRDefault="00F97752" w:rsidP="00F97752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F97752" w:rsidRDefault="00F97752" w:rsidP="00F97752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a) 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El trámite causa costo.</w:t>
      </w:r>
    </w:p>
    <w:p w:rsidR="00F53B6D" w:rsidRDefault="00F53B6D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495F7D" w:rsidRDefault="000579C5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b) </w:t>
      </w:r>
      <w:r w:rsidR="00495F7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E</w:t>
      </w:r>
      <w:r w:rsidR="00F9775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l documento final indicará </w:t>
      </w:r>
      <w:r w:rsidR="00896CD4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de manera explícita la profesión q</w:t>
      </w:r>
      <w:r w:rsidR="00495F7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ue el titular puede ejercer dentro de la República Mexicana.</w:t>
      </w:r>
    </w:p>
    <w:p w:rsidR="00495F7D" w:rsidRDefault="00495F7D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F53B6D" w:rsidRPr="00E84330" w:rsidRDefault="00F53B6D" w:rsidP="00F0019F">
      <w:pPr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</w:pPr>
      <w:r w:rsidRPr="00E84330"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  <w:t>Estudio</w:t>
      </w:r>
      <w:r w:rsidR="00D33FC8" w:rsidRPr="00E84330"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  <w:t>s parciales y estudios totales.</w:t>
      </w:r>
    </w:p>
    <w:p w:rsidR="00D33FC8" w:rsidRDefault="00896CD4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Esta</w:t>
      </w:r>
      <w:r w:rsidR="00F53B6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Embajada puede emitir </w:t>
      </w:r>
      <w:r w:rsidR="00495F7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D</w:t>
      </w:r>
      <w:r w:rsidR="00F9775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V in loco </w:t>
      </w:r>
      <w:r w:rsidR="00495F7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de estudios t</w:t>
      </w:r>
      <w:r w:rsidR="00F9775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otales o de estudios parciales. </w:t>
      </w:r>
      <w:r w:rsidR="00495F7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A excepción de</w:t>
      </w:r>
      <w:r w:rsidR="00D33FC8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la presentación de</w:t>
      </w:r>
      <w:r w:rsidR="00495F7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l título</w:t>
      </w:r>
      <w:r w:rsidR="000579C5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/certificado</w:t>
      </w:r>
      <w:r w:rsidR="00495F7D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final, los requisitos son</w:t>
      </w:r>
      <w:r w:rsidR="00D33FC8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los mismos.</w:t>
      </w:r>
    </w:p>
    <w:p w:rsidR="00B2758B" w:rsidRDefault="00B2758B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F53B6D" w:rsidRPr="00E84330" w:rsidRDefault="000965CF" w:rsidP="00F0019F">
      <w:pPr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</w:pPr>
      <w:r w:rsidRPr="00E84330"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  <w:t xml:space="preserve">Sobre el </w:t>
      </w:r>
      <w:r w:rsidR="00D33FC8" w:rsidRPr="00E84330"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  <w:t>Temario.</w:t>
      </w:r>
    </w:p>
    <w:p w:rsidR="00D33FC8" w:rsidRDefault="00F53B6D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Su presentación se prevé solo para </w:t>
      </w:r>
      <w:r w:rsidR="00D33FC8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solicitudes de Declaración de Valor in loco de 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estudios universitarios, es decir, para quienes cursaron estudios tota</w:t>
      </w:r>
      <w:r w:rsidR="00D33FC8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les o parciales de licenciatura/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maestría</w:t>
      </w:r>
      <w:r w:rsidR="00D33FC8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/doctorado.</w:t>
      </w:r>
    </w:p>
    <w:p w:rsidR="00D33FC8" w:rsidRDefault="00D33FC8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F53B6D" w:rsidRDefault="00F53B6D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Quienes realiz</w:t>
      </w:r>
      <w:r w:rsidR="000579C5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aron</w:t>
      </w:r>
      <w:r w:rsidR="00947AEF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estudios de doctorado experimental </w:t>
      </w:r>
      <w:r w:rsidR="000579C5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presentarán, en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sustitución del temario, </w:t>
      </w:r>
      <w:r w:rsidR="000579C5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la 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síntesis del anteproyecto que</w:t>
      </w:r>
      <w:r w:rsidR="00947AEF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p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ermitió conseguir dicho grado.</w:t>
      </w:r>
    </w:p>
    <w:p w:rsidR="00270553" w:rsidRDefault="00270553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270553" w:rsidRPr="00E84330" w:rsidRDefault="00947AEF" w:rsidP="00F0019F">
      <w:pPr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</w:pPr>
      <w:r w:rsidRPr="00E84330">
        <w:rPr>
          <w:rFonts w:ascii="Tahoma" w:eastAsia="Times New Roman" w:hAnsi="Tahoma" w:cs="Tahoma"/>
          <w:b/>
          <w:color w:val="000000"/>
          <w:sz w:val="20"/>
          <w:szCs w:val="20"/>
          <w:lang w:eastAsia="es-MX"/>
        </w:rPr>
        <w:t>Sobre las traducciones.</w:t>
      </w:r>
    </w:p>
    <w:p w:rsidR="00270553" w:rsidRDefault="00947AEF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a) </w:t>
      </w:r>
      <w:r w:rsidR="00270553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Las apostillas NO requieren traducción, se mencionan como Nota de Traductor.</w:t>
      </w:r>
    </w:p>
    <w:p w:rsidR="00947AEF" w:rsidRDefault="00947AEF" w:rsidP="00F0019F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A04B7D" w:rsidRDefault="00947AEF" w:rsidP="003A0B85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b) NO engrape las traducciones a sus originales, se engraparán en la Embajada </w:t>
      </w:r>
      <w:r w:rsidR="00270553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anteponiendo el sello de la República italiana.</w:t>
      </w:r>
    </w:p>
    <w:p w:rsidR="00B2758B" w:rsidRDefault="00B2758B" w:rsidP="003A0B85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B2758B" w:rsidRDefault="00B2758B" w:rsidP="003A0B85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c) Solicite la legalización de sus traducciones en la segunda página del Formulario de Solicitud.</w:t>
      </w:r>
      <w:bookmarkStart w:id="0" w:name="_GoBack"/>
      <w:bookmarkEnd w:id="0"/>
    </w:p>
    <w:p w:rsidR="00E84330" w:rsidRDefault="00E84330" w:rsidP="003A0B85">
      <w:pPr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:rsidR="00E84330" w:rsidRPr="00E84330" w:rsidRDefault="00E84330" w:rsidP="00E84330">
      <w:pPr>
        <w:textAlignment w:val="center"/>
        <w:rPr>
          <w:rFonts w:ascii="Tahoma" w:eastAsia="Times New Roman" w:hAnsi="Tahoma" w:cs="Tahoma"/>
          <w:sz w:val="20"/>
          <w:szCs w:val="20"/>
        </w:rPr>
      </w:pPr>
      <w:r w:rsidRPr="00E8433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Sobre las fotocopias.</w:t>
      </w:r>
    </w:p>
    <w:p w:rsidR="00E84330" w:rsidRPr="005B18FF" w:rsidRDefault="00E84330" w:rsidP="00E84330">
      <w:pPr>
        <w:textAlignment w:val="center"/>
        <w:rPr>
          <w:rFonts w:ascii="Tahoma" w:eastAsia="Times New Roman" w:hAnsi="Tahoma" w:cs="Tahoma"/>
          <w:sz w:val="20"/>
          <w:szCs w:val="20"/>
        </w:rPr>
      </w:pPr>
      <w:r w:rsidRPr="005B18FF">
        <w:rPr>
          <w:rFonts w:ascii="Tahoma" w:eastAsia="Times New Roman" w:hAnsi="Tahoma" w:cs="Tahoma"/>
          <w:color w:val="000000"/>
          <w:sz w:val="20"/>
          <w:szCs w:val="20"/>
        </w:rPr>
        <w:t xml:space="preserve">Las fotocopias presentadas deberán ser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ABSOLUTAMENTE </w:t>
      </w:r>
      <w:r w:rsidRPr="005B18FF">
        <w:rPr>
          <w:rFonts w:ascii="Tahoma" w:eastAsia="Times New Roman" w:hAnsi="Tahoma" w:cs="Tahoma"/>
          <w:color w:val="000000"/>
          <w:sz w:val="20"/>
          <w:szCs w:val="20"/>
        </w:rPr>
        <w:t>legibles y corresponder de manera fiel a sus originales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Las copias </w:t>
      </w:r>
      <w:r w:rsidRPr="005B18FF">
        <w:rPr>
          <w:rFonts w:ascii="Tahoma" w:eastAsia="Times New Roman" w:hAnsi="Tahoma" w:cs="Tahoma"/>
          <w:color w:val="000000"/>
          <w:sz w:val="20"/>
          <w:szCs w:val="20"/>
        </w:rPr>
        <w:t xml:space="preserve">incompletas, aquellas en las que los sellos aparezcan deformados,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las sacadas de cabeza, las que no sean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completamente legibles, </w:t>
      </w:r>
      <w:r w:rsidRPr="005B18FF">
        <w:rPr>
          <w:rFonts w:ascii="Tahoma" w:eastAsia="Times New Roman" w:hAnsi="Tahoma" w:cs="Tahoma"/>
          <w:color w:val="000000"/>
          <w:sz w:val="20"/>
          <w:szCs w:val="20"/>
        </w:rPr>
        <w:t>serán rechazadas.</w:t>
      </w:r>
    </w:p>
    <w:p w:rsidR="00E84330" w:rsidRDefault="00E84330" w:rsidP="00E84330">
      <w:pPr>
        <w:textAlignment w:val="center"/>
        <w:rPr>
          <w:rFonts w:ascii="Tahoma" w:eastAsia="Times New Roman" w:hAnsi="Tahoma" w:cs="Tahoma"/>
          <w:sz w:val="20"/>
          <w:szCs w:val="20"/>
        </w:rPr>
      </w:pPr>
    </w:p>
    <w:p w:rsidR="00E84330" w:rsidRDefault="00E84330" w:rsidP="00E84330">
      <w:pPr>
        <w:textAlignment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a) </w:t>
      </w:r>
      <w:r>
        <w:rPr>
          <w:rFonts w:ascii="Tahoma" w:eastAsia="Times New Roman" w:hAnsi="Tahoma" w:cs="Tahoma"/>
          <w:sz w:val="20"/>
          <w:szCs w:val="20"/>
        </w:rPr>
        <w:t xml:space="preserve">Es aconsejable mantener la escala original, las reducciones dificultan </w:t>
      </w:r>
      <w:r>
        <w:rPr>
          <w:rFonts w:ascii="Tahoma" w:eastAsia="Times New Roman" w:hAnsi="Tahoma" w:cs="Tahoma"/>
          <w:sz w:val="20"/>
          <w:szCs w:val="20"/>
        </w:rPr>
        <w:t>la lectura de leyendas escritas con letra pequeña.</w:t>
      </w:r>
    </w:p>
    <w:p w:rsidR="00E84330" w:rsidRDefault="00E84330" w:rsidP="00E84330">
      <w:pPr>
        <w:textAlignment w:val="center"/>
        <w:rPr>
          <w:rFonts w:ascii="Tahoma" w:eastAsia="Times New Roman" w:hAnsi="Tahoma" w:cs="Tahoma"/>
          <w:sz w:val="20"/>
          <w:szCs w:val="20"/>
        </w:rPr>
      </w:pPr>
    </w:p>
    <w:p w:rsidR="00E84330" w:rsidRPr="00E84330" w:rsidRDefault="00E84330" w:rsidP="00E84330">
      <w:pPr>
        <w:textAlignment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b) Utilice la MISMA escala para fotocopiar la totalidad de las páginas de un mismo documento.</w:t>
      </w:r>
    </w:p>
    <w:sectPr w:rsidR="00E84330" w:rsidRPr="00E843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C8"/>
    <w:rsid w:val="000579C5"/>
    <w:rsid w:val="000965CF"/>
    <w:rsid w:val="00141494"/>
    <w:rsid w:val="00270553"/>
    <w:rsid w:val="00390D63"/>
    <w:rsid w:val="003A0B85"/>
    <w:rsid w:val="00495F7D"/>
    <w:rsid w:val="005D2CC8"/>
    <w:rsid w:val="006A6CA4"/>
    <w:rsid w:val="006C1726"/>
    <w:rsid w:val="007408F8"/>
    <w:rsid w:val="00750917"/>
    <w:rsid w:val="00896CD4"/>
    <w:rsid w:val="008C6B4B"/>
    <w:rsid w:val="00914B77"/>
    <w:rsid w:val="00947AEF"/>
    <w:rsid w:val="00A04B7D"/>
    <w:rsid w:val="00A31B8A"/>
    <w:rsid w:val="00AD4166"/>
    <w:rsid w:val="00B2758B"/>
    <w:rsid w:val="00C12A3D"/>
    <w:rsid w:val="00D33FC8"/>
    <w:rsid w:val="00E413AC"/>
    <w:rsid w:val="00E84330"/>
    <w:rsid w:val="00F0019F"/>
    <w:rsid w:val="00F53825"/>
    <w:rsid w:val="00F53B6D"/>
    <w:rsid w:val="00F866C6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7885"/>
  <w15:docId w15:val="{27F5B991-5A4B-4814-A813-E89E9073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2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204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8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26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0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0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81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88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2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8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91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4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22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4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7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8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0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897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3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16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40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33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50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44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47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0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12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Zelinda</dc:creator>
  <cp:lastModifiedBy>BOLOGNA</cp:lastModifiedBy>
  <cp:revision>7</cp:revision>
  <dcterms:created xsi:type="dcterms:W3CDTF">2021-09-07T17:04:00Z</dcterms:created>
  <dcterms:modified xsi:type="dcterms:W3CDTF">2021-09-07T17:43:00Z</dcterms:modified>
</cp:coreProperties>
</file>