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446" w:rsidRDefault="00055446" w:rsidP="00055446">
      <w:pPr>
        <w:pStyle w:val="NormalWeb"/>
        <w:shd w:val="clear" w:color="auto" w:fill="FFFFFF"/>
        <w:spacing w:before="0" w:beforeAutospacing="0"/>
        <w:jc w:val="both"/>
        <w:rPr>
          <w:rFonts w:ascii="Titillium Web" w:hAnsi="Titillium Web"/>
          <w:color w:val="1A1A1A"/>
          <w:sz w:val="27"/>
          <w:szCs w:val="27"/>
        </w:rPr>
      </w:pPr>
      <w:r>
        <w:rPr>
          <w:rStyle w:val="Strong"/>
          <w:rFonts w:ascii="Titillium Web" w:hAnsi="Titillium Web"/>
          <w:color w:val="1A1A1A"/>
          <w:sz w:val="27"/>
          <w:szCs w:val="27"/>
        </w:rPr>
        <w:t>Allegato B</w:t>
      </w:r>
    </w:p>
    <w:p w:rsidR="00055446" w:rsidRDefault="00055446" w:rsidP="00055446">
      <w:pPr>
        <w:pStyle w:val="NormalWeb"/>
        <w:shd w:val="clear" w:color="auto" w:fill="FFFFFF"/>
        <w:spacing w:before="0" w:beforeAutospacing="0"/>
        <w:jc w:val="both"/>
        <w:rPr>
          <w:rFonts w:ascii="Titillium Web" w:hAnsi="Titillium Web"/>
          <w:color w:val="1A1A1A"/>
          <w:sz w:val="27"/>
          <w:szCs w:val="27"/>
        </w:rPr>
      </w:pPr>
      <w:r>
        <w:rPr>
          <w:rStyle w:val="Strong"/>
          <w:rFonts w:ascii="Titillium Web" w:hAnsi="Titillium Web"/>
          <w:color w:val="1A1A1A"/>
          <w:sz w:val="27"/>
          <w:szCs w:val="27"/>
        </w:rPr>
        <w:t>CONTRATTO DI SPONSORIZZAZIONE</w:t>
      </w:r>
    </w:p>
    <w:p w:rsidR="00055446" w:rsidRDefault="00055446" w:rsidP="00055446">
      <w:pPr>
        <w:pStyle w:val="NormalWeb"/>
        <w:shd w:val="clear" w:color="auto" w:fill="FFFFFF"/>
        <w:spacing w:before="0" w:beforeAutospacing="0"/>
        <w:jc w:val="both"/>
        <w:rPr>
          <w:rFonts w:ascii="Titillium Web" w:hAnsi="Titillium Web"/>
          <w:color w:val="1A1A1A"/>
          <w:sz w:val="27"/>
          <w:szCs w:val="27"/>
        </w:rPr>
      </w:pPr>
      <w:r>
        <w:rPr>
          <w:rFonts w:ascii="Titillium Web" w:hAnsi="Titillium Web"/>
          <w:color w:val="1A1A1A"/>
          <w:sz w:val="27"/>
          <w:szCs w:val="27"/>
        </w:rPr>
        <w:t>VISTO l’avviso sul sito internet dell’Ambasciata d’Italia in Messico relativo alla procedura per la sponsorizzazione della Festa della Repubblica Italiana 2026.</w:t>
      </w:r>
    </w:p>
    <w:p w:rsidR="00055446" w:rsidRDefault="00055446" w:rsidP="00055446">
      <w:pPr>
        <w:pStyle w:val="NormalWeb"/>
        <w:shd w:val="clear" w:color="auto" w:fill="FFFFFF"/>
        <w:spacing w:before="0" w:beforeAutospacing="0"/>
        <w:jc w:val="both"/>
        <w:rPr>
          <w:rFonts w:ascii="Titillium Web" w:hAnsi="Titillium Web"/>
          <w:color w:val="1A1A1A"/>
          <w:sz w:val="27"/>
          <w:szCs w:val="27"/>
        </w:rPr>
      </w:pPr>
      <w:r>
        <w:rPr>
          <w:rFonts w:ascii="Titillium Web" w:hAnsi="Titillium Web"/>
          <w:color w:val="1A1A1A"/>
          <w:sz w:val="27"/>
          <w:szCs w:val="27"/>
        </w:rPr>
        <w:t>A SEGUITO dei contatti intervenuti tra la Società/Ditta………… e ………</w:t>
      </w:r>
      <w:proofErr w:type="gramStart"/>
      <w:r>
        <w:rPr>
          <w:rFonts w:ascii="Titillium Web" w:hAnsi="Titillium Web"/>
          <w:color w:val="1A1A1A"/>
          <w:sz w:val="27"/>
          <w:szCs w:val="27"/>
        </w:rPr>
        <w:t>…….</w:t>
      </w:r>
      <w:proofErr w:type="gramEnd"/>
      <w:r>
        <w:rPr>
          <w:rFonts w:ascii="Titillium Web" w:hAnsi="Titillium Web"/>
          <w:color w:val="1A1A1A"/>
          <w:sz w:val="27"/>
          <w:szCs w:val="27"/>
        </w:rPr>
        <w:t>.</w:t>
      </w:r>
    </w:p>
    <w:p w:rsidR="00055446" w:rsidRDefault="00055446" w:rsidP="00055446">
      <w:pPr>
        <w:pStyle w:val="NormalWeb"/>
        <w:shd w:val="clear" w:color="auto" w:fill="FFFFFF"/>
        <w:spacing w:before="0" w:beforeAutospacing="0"/>
        <w:jc w:val="both"/>
        <w:rPr>
          <w:rFonts w:ascii="Titillium Web" w:hAnsi="Titillium Web"/>
          <w:color w:val="1A1A1A"/>
          <w:sz w:val="27"/>
          <w:szCs w:val="27"/>
        </w:rPr>
      </w:pPr>
      <w:r>
        <w:rPr>
          <w:rFonts w:ascii="Titillium Web" w:hAnsi="Titillium Web"/>
          <w:color w:val="1A1A1A"/>
          <w:sz w:val="27"/>
          <w:szCs w:val="27"/>
        </w:rPr>
        <w:t>VISTA l’offerta presentata dalla Società/Ditta……</w:t>
      </w:r>
      <w:proofErr w:type="gramStart"/>
      <w:r>
        <w:rPr>
          <w:rFonts w:ascii="Titillium Web" w:hAnsi="Titillium Web"/>
          <w:color w:val="1A1A1A"/>
          <w:sz w:val="27"/>
          <w:szCs w:val="27"/>
        </w:rPr>
        <w:t>…….</w:t>
      </w:r>
      <w:proofErr w:type="gramEnd"/>
      <w:r>
        <w:rPr>
          <w:rFonts w:ascii="Titillium Web" w:hAnsi="Titillium Web"/>
          <w:color w:val="1A1A1A"/>
          <w:sz w:val="27"/>
          <w:szCs w:val="27"/>
        </w:rPr>
        <w:t>.</w:t>
      </w:r>
    </w:p>
    <w:p w:rsidR="00055446" w:rsidRDefault="00055446" w:rsidP="00055446">
      <w:pPr>
        <w:pStyle w:val="NormalWeb"/>
        <w:shd w:val="clear" w:color="auto" w:fill="FFFFFF"/>
        <w:spacing w:before="0" w:beforeAutospacing="0"/>
        <w:jc w:val="both"/>
        <w:rPr>
          <w:rFonts w:ascii="Titillium Web" w:hAnsi="Titillium Web"/>
          <w:color w:val="1A1A1A"/>
          <w:sz w:val="27"/>
          <w:szCs w:val="27"/>
        </w:rPr>
      </w:pPr>
      <w:r>
        <w:rPr>
          <w:rFonts w:ascii="Titillium Web" w:hAnsi="Titillium Web"/>
          <w:color w:val="1A1A1A"/>
          <w:sz w:val="27"/>
          <w:szCs w:val="27"/>
        </w:rPr>
        <w:t>Tra la Società/Ditta………… (di seguito Sponsor) rappresentata dal</w:t>
      </w:r>
      <w:proofErr w:type="gramStart"/>
      <w:r>
        <w:rPr>
          <w:rFonts w:ascii="Titillium Web" w:hAnsi="Titillium Web"/>
          <w:color w:val="1A1A1A"/>
          <w:sz w:val="27"/>
          <w:szCs w:val="27"/>
        </w:rPr>
        <w:t>…….</w:t>
      </w:r>
      <w:proofErr w:type="gramEnd"/>
      <w:r>
        <w:rPr>
          <w:rFonts w:ascii="Titillium Web" w:hAnsi="Titillium Web"/>
          <w:color w:val="1A1A1A"/>
          <w:sz w:val="27"/>
          <w:szCs w:val="27"/>
        </w:rPr>
        <w:t>. e</w:t>
      </w:r>
    </w:p>
    <w:p w:rsidR="00055446" w:rsidRDefault="00055446" w:rsidP="00055446">
      <w:pPr>
        <w:pStyle w:val="NormalWeb"/>
        <w:shd w:val="clear" w:color="auto" w:fill="FFFFFF"/>
        <w:spacing w:before="0" w:beforeAutospacing="0"/>
        <w:jc w:val="both"/>
        <w:rPr>
          <w:rFonts w:ascii="Titillium Web" w:hAnsi="Titillium Web"/>
          <w:color w:val="1A1A1A"/>
          <w:sz w:val="27"/>
          <w:szCs w:val="27"/>
        </w:rPr>
      </w:pPr>
      <w:r>
        <w:rPr>
          <w:rFonts w:ascii="Titillium Web" w:hAnsi="Titillium Web"/>
          <w:color w:val="1A1A1A"/>
          <w:sz w:val="27"/>
          <w:szCs w:val="27"/>
        </w:rPr>
        <w:t xml:space="preserve">l’Ambasciata d’Italia in Messico (di seguito </w:t>
      </w:r>
      <w:proofErr w:type="spellStart"/>
      <w:r>
        <w:rPr>
          <w:rFonts w:ascii="Titillium Web" w:hAnsi="Titillium Web"/>
          <w:color w:val="1A1A1A"/>
          <w:sz w:val="27"/>
          <w:szCs w:val="27"/>
        </w:rPr>
        <w:t>Sponsee</w:t>
      </w:r>
      <w:proofErr w:type="spellEnd"/>
      <w:r>
        <w:rPr>
          <w:rFonts w:ascii="Titillium Web" w:hAnsi="Titillium Web"/>
          <w:color w:val="1A1A1A"/>
          <w:sz w:val="27"/>
          <w:szCs w:val="27"/>
        </w:rPr>
        <w:t>) rappresentata da …</w:t>
      </w:r>
      <w:proofErr w:type="gramStart"/>
      <w:r>
        <w:rPr>
          <w:rFonts w:ascii="Titillium Web" w:hAnsi="Titillium Web"/>
          <w:color w:val="1A1A1A"/>
          <w:sz w:val="27"/>
          <w:szCs w:val="27"/>
        </w:rPr>
        <w:t>…….</w:t>
      </w:r>
      <w:proofErr w:type="gramEnd"/>
      <w:r>
        <w:rPr>
          <w:rFonts w:ascii="Titillium Web" w:hAnsi="Titillium Web"/>
          <w:color w:val="1A1A1A"/>
          <w:sz w:val="27"/>
          <w:szCs w:val="27"/>
        </w:rPr>
        <w:t>. è</w:t>
      </w:r>
    </w:p>
    <w:p w:rsidR="00055446" w:rsidRDefault="00055446" w:rsidP="00055446">
      <w:pPr>
        <w:pStyle w:val="NormalWeb"/>
        <w:shd w:val="clear" w:color="auto" w:fill="FFFFFF"/>
        <w:spacing w:before="0" w:beforeAutospacing="0"/>
        <w:jc w:val="both"/>
        <w:rPr>
          <w:rFonts w:ascii="Titillium Web" w:hAnsi="Titillium Web"/>
          <w:color w:val="1A1A1A"/>
          <w:sz w:val="27"/>
          <w:szCs w:val="27"/>
        </w:rPr>
      </w:pPr>
      <w:r>
        <w:rPr>
          <w:rFonts w:ascii="Titillium Web" w:hAnsi="Titillium Web"/>
          <w:color w:val="1A1A1A"/>
          <w:sz w:val="27"/>
          <w:szCs w:val="27"/>
        </w:rPr>
        <w:t>stabilito quanto segue:</w:t>
      </w:r>
    </w:p>
    <w:p w:rsidR="00055446" w:rsidRPr="00A938AB" w:rsidRDefault="00055446" w:rsidP="00055446">
      <w:pPr>
        <w:pStyle w:val="NormalWeb"/>
        <w:shd w:val="clear" w:color="auto" w:fill="FFFFFF"/>
        <w:spacing w:before="0" w:beforeAutospacing="0"/>
        <w:jc w:val="both"/>
        <w:rPr>
          <w:rFonts w:ascii="Titillium Web" w:hAnsi="Titillium Web"/>
          <w:i/>
          <w:color w:val="1A1A1A"/>
          <w:sz w:val="27"/>
          <w:szCs w:val="27"/>
        </w:rPr>
      </w:pPr>
      <w:r w:rsidRPr="00A938AB">
        <w:rPr>
          <w:rFonts w:ascii="Titillium Web" w:hAnsi="Titillium Web"/>
          <w:i/>
          <w:color w:val="1A1A1A"/>
          <w:sz w:val="27"/>
          <w:szCs w:val="27"/>
        </w:rPr>
        <w:t>ART.1 -OGGETTO</w:t>
      </w:r>
    </w:p>
    <w:p w:rsidR="00055446" w:rsidRDefault="00055446" w:rsidP="00055446">
      <w:pPr>
        <w:pStyle w:val="NormalWeb"/>
        <w:shd w:val="clear" w:color="auto" w:fill="FFFFFF"/>
        <w:spacing w:before="0" w:beforeAutospacing="0"/>
        <w:jc w:val="both"/>
        <w:rPr>
          <w:rFonts w:ascii="Titillium Web" w:hAnsi="Titillium Web"/>
          <w:color w:val="1A1A1A"/>
          <w:sz w:val="27"/>
          <w:szCs w:val="27"/>
        </w:rPr>
      </w:pPr>
      <w:r>
        <w:rPr>
          <w:rFonts w:ascii="Titillium Web" w:hAnsi="Titillium Web"/>
          <w:color w:val="1A1A1A"/>
          <w:sz w:val="27"/>
          <w:szCs w:val="27"/>
        </w:rPr>
        <w:t>Sponsorizzazione attraverso un contributo monetario dello Sponsor a favore</w:t>
      </w:r>
    </w:p>
    <w:p w:rsidR="00055446" w:rsidRDefault="00055446" w:rsidP="00055446">
      <w:pPr>
        <w:pStyle w:val="NormalWeb"/>
        <w:shd w:val="clear" w:color="auto" w:fill="FFFFFF"/>
        <w:spacing w:before="0" w:beforeAutospacing="0"/>
        <w:jc w:val="both"/>
        <w:rPr>
          <w:rFonts w:ascii="Titillium Web" w:hAnsi="Titillium Web"/>
          <w:color w:val="1A1A1A"/>
          <w:sz w:val="27"/>
          <w:szCs w:val="27"/>
        </w:rPr>
      </w:pPr>
      <w:r>
        <w:rPr>
          <w:rFonts w:ascii="Titillium Web" w:hAnsi="Titillium Web"/>
          <w:color w:val="1A1A1A"/>
          <w:sz w:val="27"/>
          <w:szCs w:val="27"/>
        </w:rPr>
        <w:t xml:space="preserve">dell’Ambasciata d’Italia in Messico per il finanziamento della Festa della Repubblica Italiana 2026 presso l’Istituto Italiano di Cultura a </w:t>
      </w:r>
      <w:proofErr w:type="spellStart"/>
      <w:r>
        <w:rPr>
          <w:rFonts w:ascii="Titillium Web" w:hAnsi="Titillium Web"/>
          <w:color w:val="1A1A1A"/>
          <w:sz w:val="27"/>
          <w:szCs w:val="27"/>
        </w:rPr>
        <w:t>Coyoacán</w:t>
      </w:r>
      <w:proofErr w:type="spellEnd"/>
      <w:r>
        <w:rPr>
          <w:rFonts w:ascii="Titillium Web" w:hAnsi="Titillium Web"/>
          <w:color w:val="1A1A1A"/>
          <w:sz w:val="27"/>
          <w:szCs w:val="27"/>
        </w:rPr>
        <w:t xml:space="preserve"> e l’attribuzione allo sponsor dei benefici derivanti dalla modalità di partecipazione definita [</w:t>
      </w:r>
      <w:proofErr w:type="spellStart"/>
      <w:r>
        <w:rPr>
          <w:rFonts w:ascii="Titillium Web" w:hAnsi="Titillium Web"/>
          <w:color w:val="1A1A1A"/>
          <w:sz w:val="27"/>
          <w:szCs w:val="27"/>
        </w:rPr>
        <w:t>sponsorship</w:t>
      </w:r>
      <w:proofErr w:type="spellEnd"/>
      <w:r>
        <w:rPr>
          <w:rFonts w:ascii="Titillium Web" w:hAnsi="Titillium Web"/>
          <w:color w:val="1A1A1A"/>
          <w:sz w:val="27"/>
          <w:szCs w:val="27"/>
        </w:rPr>
        <w:t>] nel documento allegato che costituisce parte integrante del presente contratto.</w:t>
      </w:r>
    </w:p>
    <w:p w:rsidR="00055446" w:rsidRPr="00A938AB" w:rsidRDefault="00055446" w:rsidP="00055446">
      <w:pPr>
        <w:pStyle w:val="NormalWeb"/>
        <w:shd w:val="clear" w:color="auto" w:fill="FFFFFF"/>
        <w:spacing w:before="0" w:beforeAutospacing="0"/>
        <w:jc w:val="both"/>
        <w:rPr>
          <w:rFonts w:ascii="Titillium Web" w:hAnsi="Titillium Web"/>
          <w:i/>
          <w:color w:val="1A1A1A"/>
          <w:sz w:val="27"/>
          <w:szCs w:val="27"/>
        </w:rPr>
      </w:pPr>
      <w:r w:rsidRPr="00A938AB">
        <w:rPr>
          <w:rFonts w:ascii="Titillium Web" w:hAnsi="Titillium Web"/>
          <w:i/>
          <w:color w:val="1A1A1A"/>
          <w:sz w:val="27"/>
          <w:szCs w:val="27"/>
        </w:rPr>
        <w:t>ART. 2 -DURATA DEL CONTRATTO</w:t>
      </w:r>
    </w:p>
    <w:p w:rsidR="00055446" w:rsidRDefault="00055446" w:rsidP="00055446">
      <w:pPr>
        <w:pStyle w:val="NormalWeb"/>
        <w:shd w:val="clear" w:color="auto" w:fill="FFFFFF"/>
        <w:spacing w:before="0" w:beforeAutospacing="0"/>
        <w:jc w:val="both"/>
        <w:rPr>
          <w:rFonts w:ascii="Titillium Web" w:hAnsi="Titillium Web"/>
          <w:color w:val="1A1A1A"/>
          <w:sz w:val="27"/>
          <w:szCs w:val="27"/>
        </w:rPr>
      </w:pPr>
      <w:r>
        <w:rPr>
          <w:rFonts w:ascii="Titillium Web" w:hAnsi="Titillium Web"/>
          <w:color w:val="1A1A1A"/>
          <w:sz w:val="27"/>
          <w:szCs w:val="27"/>
        </w:rPr>
        <w:t>Il presente contratto ha durata a far data dalla firma delle parti e fino alla conclusione</w:t>
      </w:r>
    </w:p>
    <w:p w:rsidR="00055446" w:rsidRDefault="00055446" w:rsidP="00055446">
      <w:pPr>
        <w:pStyle w:val="NormalWeb"/>
        <w:shd w:val="clear" w:color="auto" w:fill="FFFFFF"/>
        <w:spacing w:before="0" w:beforeAutospacing="0"/>
        <w:jc w:val="both"/>
        <w:rPr>
          <w:rFonts w:ascii="Titillium Web" w:hAnsi="Titillium Web"/>
          <w:color w:val="1A1A1A"/>
          <w:sz w:val="27"/>
          <w:szCs w:val="27"/>
        </w:rPr>
      </w:pPr>
      <w:r>
        <w:rPr>
          <w:rFonts w:ascii="Titillium Web" w:hAnsi="Titillium Web"/>
          <w:color w:val="1A1A1A"/>
          <w:sz w:val="27"/>
          <w:szCs w:val="27"/>
        </w:rPr>
        <w:t>dell’iniziativa “………………” [dell’evento ………].</w:t>
      </w:r>
    </w:p>
    <w:p w:rsidR="00055446" w:rsidRPr="00A938AB" w:rsidRDefault="00055446" w:rsidP="00055446">
      <w:pPr>
        <w:pStyle w:val="NormalWeb"/>
        <w:shd w:val="clear" w:color="auto" w:fill="FFFFFF"/>
        <w:spacing w:before="0" w:beforeAutospacing="0"/>
        <w:jc w:val="both"/>
        <w:rPr>
          <w:rFonts w:ascii="Titillium Web" w:hAnsi="Titillium Web"/>
          <w:i/>
          <w:color w:val="1A1A1A"/>
          <w:sz w:val="27"/>
          <w:szCs w:val="27"/>
        </w:rPr>
      </w:pPr>
      <w:r w:rsidRPr="00A938AB">
        <w:rPr>
          <w:rFonts w:ascii="Titillium Web" w:hAnsi="Titillium Web"/>
          <w:i/>
          <w:color w:val="1A1A1A"/>
          <w:sz w:val="27"/>
          <w:szCs w:val="27"/>
        </w:rPr>
        <w:t>ART. 3 – CONTRIBUTO MONETARIO</w:t>
      </w:r>
    </w:p>
    <w:p w:rsidR="00055446" w:rsidRDefault="00055446" w:rsidP="00055446">
      <w:pPr>
        <w:pStyle w:val="NormalWeb"/>
        <w:shd w:val="clear" w:color="auto" w:fill="FFFFFF"/>
        <w:spacing w:before="0" w:beforeAutospacing="0"/>
        <w:jc w:val="both"/>
        <w:rPr>
          <w:rFonts w:ascii="Titillium Web" w:hAnsi="Titillium Web"/>
          <w:color w:val="1A1A1A"/>
          <w:sz w:val="27"/>
          <w:szCs w:val="27"/>
        </w:rPr>
      </w:pPr>
      <w:r>
        <w:rPr>
          <w:rFonts w:ascii="Titillium Web" w:hAnsi="Titillium Web"/>
          <w:color w:val="1A1A1A"/>
          <w:sz w:val="27"/>
          <w:szCs w:val="27"/>
        </w:rPr>
        <w:t xml:space="preserve">Il contributo monetario è stabilito tra le parti </w:t>
      </w:r>
      <w:proofErr w:type="gramStart"/>
      <w:r>
        <w:rPr>
          <w:rFonts w:ascii="Titillium Web" w:hAnsi="Titillium Web"/>
          <w:color w:val="1A1A1A"/>
          <w:sz w:val="27"/>
          <w:szCs w:val="27"/>
        </w:rPr>
        <w:t>in….</w:t>
      </w:r>
      <w:proofErr w:type="gramEnd"/>
      <w:r>
        <w:rPr>
          <w:rFonts w:ascii="Titillium Web" w:hAnsi="Titillium Web"/>
          <w:color w:val="1A1A1A"/>
          <w:sz w:val="27"/>
          <w:szCs w:val="27"/>
        </w:rPr>
        <w:t>. [indicare la valuta e l’importo].</w:t>
      </w:r>
    </w:p>
    <w:p w:rsidR="00055446" w:rsidRPr="00A938AB" w:rsidRDefault="00055446" w:rsidP="00055446">
      <w:pPr>
        <w:pStyle w:val="NormalWeb"/>
        <w:shd w:val="clear" w:color="auto" w:fill="FFFFFF"/>
        <w:spacing w:before="0" w:beforeAutospacing="0"/>
        <w:jc w:val="both"/>
        <w:rPr>
          <w:rFonts w:ascii="Titillium Web" w:hAnsi="Titillium Web"/>
          <w:i/>
          <w:color w:val="1A1A1A"/>
          <w:sz w:val="27"/>
          <w:szCs w:val="27"/>
        </w:rPr>
      </w:pPr>
      <w:r w:rsidRPr="00A938AB">
        <w:rPr>
          <w:rFonts w:ascii="Titillium Web" w:hAnsi="Titillium Web"/>
          <w:i/>
          <w:color w:val="1A1A1A"/>
          <w:sz w:val="27"/>
          <w:szCs w:val="27"/>
        </w:rPr>
        <w:t>ART. 4 – MODALITA’ PROCEDURALI E GARANZIE RICHIESTE</w:t>
      </w:r>
    </w:p>
    <w:p w:rsidR="00055446" w:rsidRDefault="00055446" w:rsidP="00055446">
      <w:pPr>
        <w:pStyle w:val="NormalWeb"/>
        <w:shd w:val="clear" w:color="auto" w:fill="FFFFFF"/>
        <w:spacing w:before="0" w:beforeAutospacing="0"/>
        <w:jc w:val="both"/>
        <w:rPr>
          <w:rFonts w:ascii="Titillium Web" w:hAnsi="Titillium Web"/>
          <w:color w:val="1A1A1A"/>
          <w:sz w:val="27"/>
          <w:szCs w:val="27"/>
        </w:rPr>
      </w:pPr>
      <w:r>
        <w:rPr>
          <w:rFonts w:ascii="Titillium Web" w:hAnsi="Titillium Web"/>
          <w:color w:val="1A1A1A"/>
          <w:sz w:val="27"/>
          <w:szCs w:val="27"/>
        </w:rPr>
        <w:t xml:space="preserve">Il contributo di cui all’art.3 dovrà essere versato sul conto di </w:t>
      </w:r>
      <w:proofErr w:type="spellStart"/>
      <w:r>
        <w:rPr>
          <w:rFonts w:ascii="Titillium Web" w:hAnsi="Titillium Web"/>
          <w:color w:val="1A1A1A"/>
          <w:sz w:val="27"/>
          <w:szCs w:val="27"/>
        </w:rPr>
        <w:t>Scotiabank</w:t>
      </w:r>
      <w:proofErr w:type="spellEnd"/>
      <w:r>
        <w:rPr>
          <w:rFonts w:ascii="Titillium Web" w:hAnsi="Titillium Web"/>
          <w:color w:val="1A1A1A"/>
          <w:sz w:val="27"/>
          <w:szCs w:val="27"/>
        </w:rPr>
        <w:t xml:space="preserve"> a nome dell’Ambasciata della Repubblica Italiana - C.C. 00105342688, </w:t>
      </w:r>
      <w:proofErr w:type="spellStart"/>
      <w:r>
        <w:rPr>
          <w:rFonts w:ascii="Titillium Web" w:hAnsi="Titillium Web"/>
          <w:color w:val="1A1A1A"/>
          <w:sz w:val="27"/>
          <w:szCs w:val="27"/>
        </w:rPr>
        <w:t>Clabe</w:t>
      </w:r>
      <w:proofErr w:type="spellEnd"/>
      <w:r>
        <w:rPr>
          <w:rFonts w:ascii="Titillium Web" w:hAnsi="Titillium Web"/>
          <w:color w:val="1A1A1A"/>
          <w:sz w:val="27"/>
          <w:szCs w:val="27"/>
        </w:rPr>
        <w:t xml:space="preserve"> 044180001053426888- </w:t>
      </w:r>
      <w:proofErr w:type="gramStart"/>
      <w:r>
        <w:rPr>
          <w:rFonts w:ascii="Titillium Web" w:hAnsi="Titillium Web"/>
          <w:color w:val="1A1A1A"/>
          <w:sz w:val="27"/>
          <w:szCs w:val="27"/>
        </w:rPr>
        <w:t>…….</w:t>
      </w:r>
      <w:proofErr w:type="gramEnd"/>
      <w:r>
        <w:rPr>
          <w:rFonts w:ascii="Titillium Web" w:hAnsi="Titillium Web"/>
          <w:color w:val="1A1A1A"/>
          <w:sz w:val="27"/>
          <w:szCs w:val="27"/>
        </w:rPr>
        <w:t xml:space="preserve">o con assegno intestato all’Ambasciata d’Italia in </w:t>
      </w:r>
      <w:r>
        <w:rPr>
          <w:rFonts w:ascii="Titillium Web" w:hAnsi="Titillium Web"/>
          <w:color w:val="1A1A1A"/>
          <w:sz w:val="27"/>
          <w:szCs w:val="27"/>
        </w:rPr>
        <w:lastRenderedPageBreak/>
        <w:t>Messico……………..entro e non oltre il……………………in un’unica soluzione/ o…… con un anticipo di ….da versare il……e saldo di… .da versare entro il …..</w:t>
      </w:r>
    </w:p>
    <w:p w:rsidR="00055446" w:rsidRPr="00A938AB" w:rsidRDefault="00055446" w:rsidP="00055446">
      <w:pPr>
        <w:pStyle w:val="NormalWeb"/>
        <w:shd w:val="clear" w:color="auto" w:fill="FFFFFF"/>
        <w:spacing w:before="0" w:beforeAutospacing="0"/>
        <w:jc w:val="both"/>
        <w:rPr>
          <w:rFonts w:ascii="Titillium Web" w:hAnsi="Titillium Web"/>
          <w:i/>
          <w:color w:val="1A1A1A"/>
          <w:sz w:val="27"/>
          <w:szCs w:val="27"/>
        </w:rPr>
      </w:pPr>
      <w:r w:rsidRPr="00A938AB">
        <w:rPr>
          <w:rFonts w:ascii="Titillium Web" w:hAnsi="Titillium Web"/>
          <w:i/>
          <w:color w:val="1A1A1A"/>
          <w:sz w:val="27"/>
          <w:szCs w:val="27"/>
        </w:rPr>
        <w:t>ART. 5 -RESPONSABILITA’ E ADEMPIMENTI PER LE PARTI CONTRAENTI</w:t>
      </w:r>
    </w:p>
    <w:p w:rsidR="00055446" w:rsidRDefault="00055446" w:rsidP="00055446">
      <w:pPr>
        <w:pStyle w:val="NormalWeb"/>
        <w:shd w:val="clear" w:color="auto" w:fill="FFFFFF"/>
        <w:spacing w:before="0" w:beforeAutospacing="0"/>
        <w:jc w:val="both"/>
        <w:rPr>
          <w:rFonts w:ascii="Titillium Web" w:hAnsi="Titillium Web"/>
          <w:color w:val="1A1A1A"/>
          <w:sz w:val="27"/>
          <w:szCs w:val="27"/>
        </w:rPr>
      </w:pPr>
      <w:r>
        <w:rPr>
          <w:rFonts w:ascii="Titillium Web" w:hAnsi="Titillium Web"/>
          <w:color w:val="1A1A1A"/>
          <w:sz w:val="27"/>
          <w:szCs w:val="27"/>
        </w:rPr>
        <w:t>Con la firma del presente contratto, le parti si impegnano ad aderire a quanto indicato negli art. 1, 2, 3 e 4.</w:t>
      </w:r>
    </w:p>
    <w:p w:rsidR="00055446" w:rsidRPr="00A938AB" w:rsidRDefault="00055446" w:rsidP="00055446">
      <w:pPr>
        <w:pStyle w:val="NormalWeb"/>
        <w:shd w:val="clear" w:color="auto" w:fill="FFFFFF"/>
        <w:spacing w:before="0" w:beforeAutospacing="0"/>
        <w:jc w:val="both"/>
        <w:rPr>
          <w:rFonts w:ascii="Titillium Web" w:hAnsi="Titillium Web"/>
          <w:i/>
          <w:color w:val="1A1A1A"/>
          <w:sz w:val="27"/>
          <w:szCs w:val="27"/>
        </w:rPr>
      </w:pPr>
      <w:r w:rsidRPr="00A938AB">
        <w:rPr>
          <w:rFonts w:ascii="Titillium Web" w:hAnsi="Titillium Web"/>
          <w:i/>
          <w:color w:val="1A1A1A"/>
          <w:sz w:val="27"/>
          <w:szCs w:val="27"/>
        </w:rPr>
        <w:t>ART. 6 – TRATTAMENTO DEI DATI PERSONALI</w:t>
      </w:r>
    </w:p>
    <w:p w:rsidR="00055446" w:rsidRDefault="00055446" w:rsidP="00055446">
      <w:pPr>
        <w:pStyle w:val="NormalWeb"/>
        <w:shd w:val="clear" w:color="auto" w:fill="FFFFFF"/>
        <w:spacing w:before="0" w:beforeAutospacing="0"/>
        <w:jc w:val="both"/>
        <w:rPr>
          <w:rFonts w:ascii="Titillium Web" w:hAnsi="Titillium Web"/>
          <w:color w:val="1A1A1A"/>
          <w:sz w:val="27"/>
          <w:szCs w:val="27"/>
        </w:rPr>
      </w:pPr>
      <w:r>
        <w:rPr>
          <w:rFonts w:ascii="Titillium Web" w:hAnsi="Titillium Web"/>
          <w:color w:val="1A1A1A"/>
          <w:sz w:val="27"/>
          <w:szCs w:val="27"/>
        </w:rPr>
        <w:t>I dati personali saranno trattati esclusivamente per le finalità previste dal presente contratto e nel rispetto della normativa italiana vigente.</w:t>
      </w:r>
    </w:p>
    <w:p w:rsidR="00055446" w:rsidRPr="00A938AB" w:rsidRDefault="00055446" w:rsidP="00055446">
      <w:pPr>
        <w:pStyle w:val="NormalWeb"/>
        <w:shd w:val="clear" w:color="auto" w:fill="FFFFFF"/>
        <w:spacing w:before="0" w:beforeAutospacing="0"/>
        <w:jc w:val="both"/>
        <w:rPr>
          <w:rFonts w:ascii="Titillium Web" w:hAnsi="Titillium Web"/>
          <w:i/>
          <w:color w:val="1A1A1A"/>
          <w:sz w:val="27"/>
          <w:szCs w:val="27"/>
        </w:rPr>
      </w:pPr>
      <w:r w:rsidRPr="00A938AB">
        <w:rPr>
          <w:rFonts w:ascii="Titillium Web" w:hAnsi="Titillium Web"/>
          <w:i/>
          <w:color w:val="1A1A1A"/>
          <w:sz w:val="27"/>
          <w:szCs w:val="27"/>
        </w:rPr>
        <w:t>ART. 7 – RISOLUZIONE DEL CONTRATTO PER INADEMPIMENTO</w:t>
      </w:r>
    </w:p>
    <w:p w:rsidR="00055446" w:rsidRDefault="00055446" w:rsidP="00055446">
      <w:pPr>
        <w:pStyle w:val="NormalWeb"/>
        <w:shd w:val="clear" w:color="auto" w:fill="FFFFFF"/>
        <w:spacing w:before="0" w:beforeAutospacing="0"/>
        <w:jc w:val="both"/>
        <w:rPr>
          <w:rFonts w:ascii="Titillium Web" w:hAnsi="Titillium Web"/>
          <w:color w:val="1A1A1A"/>
          <w:sz w:val="27"/>
          <w:szCs w:val="27"/>
        </w:rPr>
      </w:pPr>
      <w:r>
        <w:rPr>
          <w:rFonts w:ascii="Titillium Web" w:hAnsi="Titillium Web"/>
          <w:color w:val="1A1A1A"/>
          <w:sz w:val="27"/>
          <w:szCs w:val="27"/>
        </w:rPr>
        <w:t>Il presente contratto si risolve nel caso di mancato adempimento di una delle parti ai propri obblighi di cui ai precedenti articoli. Lo Sponsor che abbia adempiuto ai suoi obblighi avrà diritto alla restituzione dei contributi già versati. Lo Sponsor sarà responsabile dei danni derivanti dal suo inadempimento.</w:t>
      </w:r>
    </w:p>
    <w:p w:rsidR="00055446" w:rsidRPr="00A938AB" w:rsidRDefault="00055446" w:rsidP="00055446">
      <w:pPr>
        <w:pStyle w:val="NormalWeb"/>
        <w:shd w:val="clear" w:color="auto" w:fill="FFFFFF"/>
        <w:spacing w:before="0" w:beforeAutospacing="0"/>
        <w:jc w:val="both"/>
        <w:rPr>
          <w:rFonts w:ascii="Titillium Web" w:hAnsi="Titillium Web"/>
          <w:i/>
          <w:color w:val="1A1A1A"/>
          <w:sz w:val="27"/>
          <w:szCs w:val="27"/>
        </w:rPr>
      </w:pPr>
      <w:r w:rsidRPr="00A938AB">
        <w:rPr>
          <w:rFonts w:ascii="Titillium Web" w:hAnsi="Titillium Web"/>
          <w:i/>
          <w:color w:val="1A1A1A"/>
          <w:sz w:val="27"/>
          <w:szCs w:val="27"/>
        </w:rPr>
        <w:t>ART. 8 – FACOLTA’ DI RECESSO</w:t>
      </w:r>
    </w:p>
    <w:p w:rsidR="00055446" w:rsidRDefault="00055446" w:rsidP="00055446">
      <w:pPr>
        <w:pStyle w:val="NormalWeb"/>
        <w:shd w:val="clear" w:color="auto" w:fill="FFFFFF"/>
        <w:spacing w:before="0" w:beforeAutospacing="0"/>
        <w:jc w:val="both"/>
        <w:rPr>
          <w:rFonts w:ascii="Titillium Web" w:hAnsi="Titillium Web"/>
          <w:color w:val="1A1A1A"/>
          <w:sz w:val="27"/>
          <w:szCs w:val="27"/>
        </w:rPr>
      </w:pPr>
      <w:r>
        <w:rPr>
          <w:rFonts w:ascii="Titillium Web" w:hAnsi="Titillium Web"/>
          <w:color w:val="1A1A1A"/>
          <w:sz w:val="27"/>
          <w:szCs w:val="27"/>
        </w:rPr>
        <w:t>L’Ambasciata ha facoltà di recesso dal presente contratto in qualsiasi momento. In questo caso è prevista la restituzione allo Sponsor del contributo già versato.</w:t>
      </w:r>
    </w:p>
    <w:p w:rsidR="00055446" w:rsidRPr="00A938AB" w:rsidRDefault="00055446" w:rsidP="00055446">
      <w:pPr>
        <w:pStyle w:val="NormalWeb"/>
        <w:shd w:val="clear" w:color="auto" w:fill="FFFFFF"/>
        <w:spacing w:before="0" w:beforeAutospacing="0"/>
        <w:jc w:val="both"/>
        <w:rPr>
          <w:rFonts w:ascii="Titillium Web" w:hAnsi="Titillium Web"/>
          <w:i/>
          <w:color w:val="1A1A1A"/>
          <w:sz w:val="27"/>
          <w:szCs w:val="27"/>
        </w:rPr>
      </w:pPr>
      <w:r w:rsidRPr="00A938AB">
        <w:rPr>
          <w:rFonts w:ascii="Titillium Web" w:hAnsi="Titillium Web"/>
          <w:i/>
          <w:color w:val="1A1A1A"/>
          <w:sz w:val="27"/>
          <w:szCs w:val="27"/>
        </w:rPr>
        <w:t>ART. 9 – FORO COMPETENTE</w:t>
      </w:r>
    </w:p>
    <w:p w:rsidR="00055446" w:rsidRDefault="00055446" w:rsidP="00055446">
      <w:pPr>
        <w:pStyle w:val="NormalWeb"/>
        <w:shd w:val="clear" w:color="auto" w:fill="FFFFFF"/>
        <w:spacing w:before="0" w:beforeAutospacing="0"/>
        <w:jc w:val="both"/>
        <w:rPr>
          <w:rFonts w:ascii="Titillium Web" w:hAnsi="Titillium Web"/>
          <w:color w:val="1A1A1A"/>
          <w:sz w:val="27"/>
          <w:szCs w:val="27"/>
        </w:rPr>
      </w:pPr>
      <w:r>
        <w:rPr>
          <w:rFonts w:ascii="Titillium Web" w:hAnsi="Titillium Web"/>
          <w:color w:val="1A1A1A"/>
          <w:sz w:val="27"/>
          <w:szCs w:val="27"/>
        </w:rPr>
        <w:t>In caso di controversie il foro competente è il Tribunale Messicano.</w:t>
      </w:r>
    </w:p>
    <w:p w:rsidR="00055446" w:rsidRDefault="00055446" w:rsidP="00055446">
      <w:pPr>
        <w:pStyle w:val="NormalWeb"/>
        <w:shd w:val="clear" w:color="auto" w:fill="FFFFFF"/>
        <w:spacing w:before="0" w:beforeAutospacing="0"/>
        <w:jc w:val="both"/>
        <w:rPr>
          <w:rFonts w:ascii="Titillium Web" w:hAnsi="Titillium Web"/>
          <w:color w:val="1A1A1A"/>
          <w:sz w:val="27"/>
          <w:szCs w:val="27"/>
        </w:rPr>
      </w:pPr>
      <w:r>
        <w:rPr>
          <w:rFonts w:ascii="Titillium Web" w:hAnsi="Titillium Web"/>
          <w:color w:val="1A1A1A"/>
          <w:sz w:val="27"/>
          <w:szCs w:val="27"/>
        </w:rPr>
        <w:t>Addì, ……….</w:t>
      </w:r>
    </w:p>
    <w:p w:rsidR="00055446" w:rsidRDefault="00055446" w:rsidP="00055446">
      <w:pPr>
        <w:pStyle w:val="NormalWeb"/>
        <w:shd w:val="clear" w:color="auto" w:fill="FFFFFF"/>
        <w:spacing w:before="0" w:beforeAutospacing="0"/>
        <w:jc w:val="both"/>
        <w:rPr>
          <w:rFonts w:ascii="Titillium Web" w:hAnsi="Titillium Web"/>
          <w:color w:val="1A1A1A"/>
          <w:sz w:val="27"/>
          <w:szCs w:val="27"/>
        </w:rPr>
      </w:pPr>
      <w:r>
        <w:rPr>
          <w:rFonts w:ascii="Titillium Web" w:hAnsi="Titillium Web"/>
          <w:color w:val="1A1A1A"/>
          <w:sz w:val="27"/>
          <w:szCs w:val="27"/>
        </w:rPr>
        <w:t>Società……… Ambasciata d’Italia in Messico</w:t>
      </w:r>
    </w:p>
    <w:p w:rsidR="009908D5" w:rsidRPr="00055446" w:rsidRDefault="00055446" w:rsidP="00055446">
      <w:pPr>
        <w:rPr>
          <w:lang w:val="it-IT"/>
        </w:rPr>
      </w:pPr>
      <w:bookmarkStart w:id="0" w:name="_GoBack"/>
      <w:bookmarkEnd w:id="0"/>
    </w:p>
    <w:sectPr w:rsidR="009908D5" w:rsidRPr="000554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eb">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84D"/>
    <w:rsid w:val="00055446"/>
    <w:rsid w:val="00452D89"/>
    <w:rsid w:val="006202D9"/>
    <w:rsid w:val="00D058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757E"/>
  <w15:chartTrackingRefBased/>
  <w15:docId w15:val="{7E9E2D96-F2C3-45CA-B7B9-313DE650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584D"/>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Strong">
    <w:name w:val="Strong"/>
    <w:basedOn w:val="DefaultParagraphFont"/>
    <w:uiPriority w:val="22"/>
    <w:qFormat/>
    <w:rsid w:val="00D058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federico.campanile</dc:creator>
  <cp:keywords/>
  <dc:description/>
  <cp:lastModifiedBy>federico.campanile</cp:lastModifiedBy>
  <cp:revision>2</cp:revision>
  <dcterms:created xsi:type="dcterms:W3CDTF">2026-03-17T21:17:00Z</dcterms:created>
  <dcterms:modified xsi:type="dcterms:W3CDTF">2026-03-17T21:17:00Z</dcterms:modified>
</cp:coreProperties>
</file>